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89165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9165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2.9pt;width:542.6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417830</wp:posOffset>
                </wp:positionV>
                <wp:extent cx="6797040"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97040"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2.9pt;width:535.2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90372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85.2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916940</wp:posOffset>
                </wp:positionV>
                <wp:extent cx="690372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2.2pt" to="585.2pt,72.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1791970</wp:posOffset>
                </wp:positionV>
                <wp:extent cx="690372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1.1pt" to="585.2pt,141.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3006725</wp:posOffset>
                </wp:positionV>
                <wp:extent cx="690372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36.75pt" to="585.2pt,236.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3865880</wp:posOffset>
                </wp:positionV>
                <wp:extent cx="690372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4.4pt" to="585.2pt,304.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96239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239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38.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7429500</wp:posOffset>
                </wp:positionH>
                <wp:positionV relativeFrom="page">
                  <wp:posOffset>411480</wp:posOffset>
                </wp:positionV>
                <wp:extent cx="0" cy="896239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239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5pt,32.4pt" to="585pt,738.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gestandaardiseerde indexopties (long put)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89102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91020" cy="868680"/>
                        </a:xfrm>
                        <a:prstGeom prst="rect">
                          <a:avLst/>
                        </a:prstGeom>
                        <a:solidFill>
                          <a:srgbClr val="9CC2E5"/>
                        </a:solidFill>
                      </wps:spPr>
                      <wps:bodyPr/>
                    </wps:wsp>
                  </a:graphicData>
                </a:graphic>
              </wp:anchor>
            </w:drawing>
          </mc:Choice>
          <mc:Fallback>
            <w:pict>
              <v:rect id="Shape 10" o:spid="_x0000_s1035" style="position:absolute;margin-left:-4.8499pt;margin-top:2pt;width:542.6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ind w:right="48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Amerikaanse gestandaardiseerde indexopties</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De Options Clearing Corporation ("OCC") verstrekt dit document onder EU-verordening nr. 1286/2014 voor gestandaardiseerde indexopties (a / k / a "beursgenoteerde opties").</w:t>
      </w:r>
      <w:r>
        <w:rPr xmlns:w="http://schemas.openxmlformats.org/wordprocessingml/2006/main">
          <w:rFonts w:ascii="Calibri" w:cs="Calibri" w:eastAsia="Calibri" w:hAnsi="Calibri"/>
          <w:sz w:val="22"/>
          <w:szCs w:val="22"/>
          <w:color w:val="auto"/>
        </w:rPr>
        <w:t xml:space="preserve"> Standaardindexopties worden genoteerd en verhandeld op Amerikaanse optiesbeurzen die zijn geregistreerd bij de Amerikaanse Securities and Exchange Commission ("SEC") en worden uitgegeven, gecleard en afgewikkeld door OCC, een in de SEC geregistreerd clearingagentschap.</w:t>
      </w:r>
      <w:r>
        <w:rPr xmlns:w="http://schemas.openxmlformats.org/wordprocessingml/2006/main">
          <w:rFonts w:ascii="Calibri" w:cs="Calibri" w:eastAsia="Calibri" w:hAnsi="Calibri"/>
          <w:sz w:val="22"/>
          <w:szCs w:val="22"/>
          <w:color w:val="auto"/>
        </w:rPr>
        <w:t xml:space="preserve"> Voor meer informatie, inclusief de contactgegevens voor de Amerikaanse opties beurzen, kunnen beleggers de website van OCC bezoeken op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of contact opnemen met OCC op 1-312-322-6200.</w:t>
      </w:r>
      <w:r>
        <w:rPr xmlns:w="http://schemas.openxmlformats.org/wordprocessingml/2006/main">
          <w:rFonts w:ascii="Calibri" w:cs="Calibri" w:eastAsia="Calibri" w:hAnsi="Calibri"/>
          <w:sz w:val="22"/>
          <w:szCs w:val="22"/>
          <w:color w:val="auto"/>
        </w:rPr>
        <w:t xml:space="preserve"> Bijgewerkt op 28 december 2022 en 20 april 2023.</w:t>
      </w:r>
    </w:p>
    <w:p>
      <w:pPr>
        <w:spacing w:after="0" w:line="83" w:lineRule="exact"/>
        <w:rPr>
          <w:sz w:val="24"/>
          <w:szCs w:val="24"/>
          <w:color w:val="auto"/>
        </w:rPr>
      </w:pPr>
    </w:p>
    <w:p>
      <w:pPr xmlns:w="http://schemas.openxmlformats.org/wordprocessingml/2006/main">
        <w:ind w:right="26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geen gestandaardiseerde indexopties verhandelen totdat zij dit document en het bijbehorende risicoinformatiedocument dat bij de SEC wordt ingediend, </w:t>
      </w:r>
      <w:r>
        <w:rPr xmlns:w="http://schemas.openxmlformats.org/wordprocessingml/2006/main">
          <w:rFonts w:ascii="Calibri" w:cs="Calibri" w:eastAsia="Calibri" w:hAnsi="Calibri"/>
          <w:sz w:val="22"/>
          <w:szCs w:val="22"/>
          <w:u w:val="single" w:color="auto"/>
          <w:color w:val="auto"/>
        </w:rPr>
        <w:t xml:space="preserve">Kenmerken en risico's van gestandaardiseerde opties</w:t>
      </w:r>
      <w:r>
        <w:rPr xmlns:w="http://schemas.openxmlformats.org/wordprocessingml/2006/main">
          <w:rFonts w:ascii="Calibri" w:cs="Calibri" w:eastAsia="Calibri" w:hAnsi="Calibri"/>
          <w:sz w:val="22"/>
          <w:szCs w:val="22"/>
          <w:color w:val="auto"/>
        </w:rPr>
        <w:t xml:space="preserve">, ook bekend als het optieinformatiedocument ("ODD")</w:t>
      </w:r>
      <w:r>
        <w:rPr xmlns:w="http://schemas.openxmlformats.org/wordprocessingml/2006/main">
          <w:rFonts w:ascii="Calibri" w:cs="Calibri" w:eastAsia="Calibri" w:hAnsi="Calibri"/>
          <w:sz w:val="22"/>
          <w:szCs w:val="22"/>
          <w:color w:val="auto"/>
        </w:rPr>
        <w:t xml:space="preserve"> lezen</w:t>
      </w:r>
      <w:r>
        <w:rPr xmlns:w="http://schemas.openxmlformats.org/wordprocessingml/2006/main">
          <w:rFonts w:ascii="Calibri" w:cs="Calibri" w:eastAsia="Calibri" w:hAnsi="Calibri"/>
          <w:sz w:val="22"/>
          <w:szCs w:val="22"/>
          <w:u w:val="single" w:color="auto"/>
          <w:color w:val="auto"/>
        </w:rPr>
        <w:t xml:space="preserve"> en</w:t>
      </w:r>
      <w:r>
        <w:rPr xmlns:w="http://schemas.openxmlformats.org/wordprocessingml/2006/main">
          <w:rFonts w:ascii="Calibri" w:cs="Calibri" w:eastAsia="Calibri" w:hAnsi="Calibri"/>
          <w:sz w:val="22"/>
          <w:szCs w:val="22"/>
          <w:color w:val="auto"/>
        </w:rPr>
        <w:t xml:space="preserve"> begrijpen</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Openbaarmakingen hierin moeten worden geïnterpreteerd op een manier die consistent is met de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000000"/>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891020" cy="549846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91020" cy="5498465"/>
                        </a:xfrm>
                        <a:prstGeom prst="rect">
                          <a:avLst/>
                        </a:prstGeom>
                        <a:solidFill>
                          <a:srgbClr val="BDD6EE"/>
                        </a:solidFill>
                      </wps:spPr>
                      <wps:bodyPr/>
                    </wps:wsp>
                  </a:graphicData>
                </a:graphic>
              </wp:anchor>
            </w:drawing>
          </mc:Choice>
          <mc:Fallback>
            <w:pict>
              <v:rect id="Shape 11" o:spid="_x0000_s1036" style="position:absolute;margin-left:-4.8499pt;margin-top:1.65pt;width:542.6pt;height:432.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64" w:lineRule="exact"/>
        <w:rPr>
          <w:sz w:val="24"/>
          <w:szCs w:val="24"/>
          <w:color w:val="auto"/>
        </w:rPr>
      </w:pPr>
    </w:p>
    <w:p>
      <w:pPr xmlns:w="http://schemas.openxmlformats.org/wordprocessingml/2006/main">
        <w:ind w:right="160"/>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Een gestandaardiseerde indexoptie is het recht om een bepaalde waarde van een bepaalde onderliggende index te kopen of verkopen tegen een vaste prijs ("uitoefenprijs") door de optie uit te oefenen vóór de opgegeven vervaldatum.</w:t>
      </w:r>
      <w:r>
        <w:rPr xmlns:w="http://schemas.openxmlformats.org/wordprocessingml/2006/main">
          <w:rFonts w:ascii="Calibri" w:cs="Calibri" w:eastAsia="Calibri" w:hAnsi="Calibri"/>
          <w:sz w:val="22"/>
          <w:szCs w:val="22"/>
          <w:color w:val="auto"/>
        </w:rPr>
        <w:t xml:space="preserve"> Een index is een maatstaf voor de koersen of andere eigenschappen van een groep effecten of ander onderliggend belang.</w:t>
      </w:r>
      <w:r>
        <w:rPr xmlns:w="http://schemas.openxmlformats.org/wordprocessingml/2006/main">
          <w:rFonts w:ascii="Calibri" w:cs="Calibri" w:eastAsia="Calibri" w:hAnsi="Calibri"/>
          <w:sz w:val="22"/>
          <w:szCs w:val="22"/>
          <w:color w:val="auto"/>
        </w:rPr>
        <w:t xml:space="preserve"> Een index kan bijvoorbeeld zo zijn ontworpen dat deze representatief is voor de prijzen van een groep effecten met een aandelenkarakter of om de voorspelde volatiliteit van een index te meten.</w:t>
      </w:r>
      <w:r>
        <w:rPr xmlns:w="http://schemas.openxmlformats.org/wordprocessingml/2006/main">
          <w:rFonts w:ascii="Calibri" w:cs="Calibri" w:eastAsia="Calibri" w:hAnsi="Calibri"/>
          <w:sz w:val="22"/>
          <w:szCs w:val="22"/>
          <w:color w:val="auto"/>
        </w:rPr>
        <w:t xml:space="preserve"> Indexen variëren in de manier waarop ze worden berekend.</w:t>
      </w:r>
      <w:r>
        <w:rPr xmlns:w="http://schemas.openxmlformats.org/wordprocessingml/2006/main">
          <w:rFonts w:ascii="Calibri" w:cs="Calibri" w:eastAsia="Calibri" w:hAnsi="Calibri"/>
          <w:sz w:val="22"/>
          <w:szCs w:val="22"/>
          <w:color w:val="auto"/>
        </w:rPr>
        <w:t xml:space="preserve"> Omdat een index een weergave is van de waarden of andere kenmerken van een groep effecten of andere belangen, kan de aankoop (of verkoop) van een gestandaardiseerde indexoptie worden begrepen als een recht om een waarde te kopen (of te verkopen) die verandert naarmate de waarde van de onderliggende index verandert.</w:t>
      </w:r>
      <w:r>
        <w:rPr xmlns:w="http://schemas.openxmlformats.org/wordprocessingml/2006/main">
          <w:rFonts w:ascii="Calibri" w:cs="Calibri" w:eastAsia="Calibri" w:hAnsi="Calibri"/>
          <w:sz w:val="22"/>
          <w:szCs w:val="22"/>
          <w:color w:val="auto"/>
        </w:rPr>
        <w:t xml:space="preserve"> De blootstelling aan de onderliggende index is indirect omdat de waarde van de optie wordt afgeleid van de waarde van de onderliggende index.</w:t>
      </w:r>
      <w:r>
        <w:rPr xmlns:w="http://schemas.openxmlformats.org/wordprocessingml/2006/main">
          <w:rFonts w:ascii="Calibri" w:cs="Calibri" w:eastAsia="Calibri" w:hAnsi="Calibri"/>
          <w:sz w:val="22"/>
          <w:szCs w:val="22"/>
          <w:color w:val="auto"/>
        </w:rPr>
        <w:t xml:space="preserve"> De vervaldatums voor indexopties variëren.</w:t>
      </w:r>
      <w:r>
        <w:rPr xmlns:w="http://schemas.openxmlformats.org/wordprocessingml/2006/main">
          <w:rFonts w:ascii="Calibri" w:cs="Calibri" w:eastAsia="Calibri" w:hAnsi="Calibri"/>
          <w:sz w:val="22"/>
          <w:szCs w:val="22"/>
          <w:color w:val="auto"/>
        </w:rPr>
        <w:t xml:space="preserve"> OCC mag de optie niet eenzijdig beëindigen.</w:t>
      </w:r>
      <w:r>
        <w:rPr xmlns:w="http://schemas.openxmlformats.org/wordprocessingml/2006/main">
          <w:rFonts w:ascii="Calibri" w:cs="Calibri" w:eastAsia="Calibri" w:hAnsi="Calibri"/>
          <w:sz w:val="22"/>
          <w:szCs w:val="22"/>
          <w:color w:val="auto"/>
        </w:rPr>
        <w:t xml:space="preserve"> In bepaalde buitengewone omstandigheden waarin de voorwaarden van een optie duidelijk onjuist zijn, kan de uitwisseling waarop uw transactie wordt uitgevoerd de optie eenzijdig beëindigen binnen een bepaalde periode na de uitvoering ervan.</w:t>
      </w:r>
      <w:r>
        <w:rPr xmlns:w="http://schemas.openxmlformats.org/wordprocessingml/2006/main">
          <w:rFonts w:ascii="Calibri" w:cs="Calibri" w:eastAsia="Calibri" w:hAnsi="Calibri"/>
          <w:sz w:val="22"/>
          <w:szCs w:val="22"/>
          <w:color w:val="auto"/>
        </w:rPr>
        <w:t xml:space="preserve"> Bepaalde gevallen, zoals een wijziging in de samenstelling of berekening van de index, kunnen resulteren in een wijziging van de voorwaarden van de optie volgens de regels van OCC, die kunnen verschillen van de methodologie in Europese optiemarkten.</w:t>
      </w:r>
    </w:p>
    <w:p>
      <w:pPr>
        <w:spacing w:after="0" w:line="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67" w:lineRule="exact"/>
        <w:rPr>
          <w:sz w:val="24"/>
          <w:szCs w:val="24"/>
          <w:color w:val="auto"/>
        </w:rPr>
      </w:pPr>
    </w:p>
    <w:p>
      <w:pPr xmlns:w="http://schemas.openxmlformats.org/wordprocessingml/2006/main">
        <w:ind w:right="20"/>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Standaardindexopties worden in contanten afgewikkeld.</w:t>
      </w:r>
      <w:r>
        <w:rPr xmlns:w="http://schemas.openxmlformats.org/wordprocessingml/2006/main">
          <w:rFonts w:ascii="Calibri" w:cs="Calibri" w:eastAsia="Calibri" w:hAnsi="Calibri"/>
          <w:sz w:val="22"/>
          <w:szCs w:val="22"/>
          <w:color w:val="auto"/>
        </w:rPr>
        <w:t xml:space="preserve"> De houder (koper) heeft het recht om een contante betaling van de optieschrijver (verkoper) te ontvangen als de vastgestelde waarde van de onderliggende index op het moment van uitoefening ("afwikkelingswaarde van de uitoefening") hoger is dan (call) of lager is dan (put) de uitoefenprijs.</w:t>
      </w:r>
      <w:r>
        <w:rPr xmlns:w="http://schemas.openxmlformats.org/wordprocessingml/2006/main">
          <w:rFonts w:ascii="Calibri" w:cs="Calibri" w:eastAsia="Calibri" w:hAnsi="Calibri"/>
          <w:sz w:val="22"/>
          <w:szCs w:val="22"/>
          <w:color w:val="auto"/>
        </w:rPr>
        <w:t xml:space="preserve"> Het kopen van de optie geeft de houder niet het recht om de effecten of andere waarden in de index te kopen en verplicht de schrijver niet om ze te verkopen.</w:t>
      </w:r>
      <w:r>
        <w:rPr xmlns:w="http://schemas.openxmlformats.org/wordprocessingml/2006/main">
          <w:rFonts w:ascii="Calibri" w:cs="Calibri" w:eastAsia="Calibri" w:hAnsi="Calibri"/>
          <w:sz w:val="22"/>
          <w:szCs w:val="22"/>
          <w:color w:val="auto"/>
        </w:rPr>
        <w:t xml:space="preserve"> De optiehouder is de persoon die het door de optie overgedragen recht koopt en de schrijver een niet-terugbetaalbare betaling betaalt die de "premie" wordt genoemd.</w:t>
      </w:r>
      <w:r>
        <w:rPr xmlns:w="http://schemas.openxmlformats.org/wordprocessingml/2006/main">
          <w:rFonts w:ascii="Calibri" w:cs="Calibri" w:eastAsia="Calibri" w:hAnsi="Calibri"/>
          <w:sz w:val="22"/>
          <w:szCs w:val="22"/>
          <w:color w:val="auto"/>
        </w:rPr>
        <w:t xml:space="preserve"> De optieschrijver is verplicht – indien en wanneer hij een oefening toegewezen krijgt – om te presteren volgens de voorwaarden om het "bedrag van de uitoefenovereenkomst" aan de optiehouder te betalen, dat wordt berekend als het verschil tussen de uitoefenprijs en de afwikkelingswaarde van de exercitie.</w:t>
      </w:r>
      <w:r>
        <w:rPr xmlns:w="http://schemas.openxmlformats.org/wordprocessingml/2006/main">
          <w:rFonts w:ascii="Calibri" w:cs="Calibri" w:eastAsia="Calibri" w:hAnsi="Calibri"/>
          <w:sz w:val="22"/>
          <w:szCs w:val="22"/>
          <w:color w:val="auto"/>
        </w:rPr>
        <w:t xml:space="preserve"> Een optie in Amerikaanse stijl kan door een houder worden uitgeoefend op elk moment vóór het verstrijken, terwijl een optie in Europese stijl alleen mag worden uitgeoefend gedurende een bepaalde periode vóór het verstrijken (</w:t>
      </w:r>
      <w:r>
        <w:rPr xmlns:w="http://schemas.openxmlformats.org/wordprocessingml/2006/main">
          <w:rFonts w:ascii="Calibri" w:cs="Calibri" w:eastAsia="Calibri" w:hAnsi="Calibri"/>
          <w:sz w:val="22"/>
          <w:szCs w:val="22"/>
          <w:i w:val="1"/>
          <w:iCs w:val="1"/>
          <w:color w:val="auto"/>
        </w:rPr>
        <w:t xml:space="preserve">bijvoorbeeld de</w:t>
      </w:r>
      <w:r>
        <w:rPr xmlns:w="http://schemas.openxmlformats.org/wordprocessingml/2006/main">
          <w:rFonts w:ascii="Calibri" w:cs="Calibri" w:eastAsia="Calibri" w:hAnsi="Calibri"/>
          <w:sz w:val="22"/>
          <w:szCs w:val="22"/>
          <w:color w:val="auto"/>
        </w:rPr>
        <w:t xml:space="preserve"> vervaldatum).</w:t>
      </w:r>
      <w:r>
        <w:rPr xmlns:w="http://schemas.openxmlformats.org/wordprocessingml/2006/main">
          <w:rFonts w:ascii="Calibri" w:cs="Calibri" w:eastAsia="Calibri" w:hAnsi="Calibri"/>
          <w:sz w:val="22"/>
          <w:szCs w:val="22"/>
          <w:color w:val="auto"/>
        </w:rPr>
        <w:t xml:space="preserve"> Een call-optie geeft de houder het recht om bij uitoefening deel te nemen aan winsten in de waarde van de index boven de uitoefenprijs, en een put geeft de houder het recht om bij uitoefening deel te nemen aan dalingen in de waarde van de index onder de uitoefenprijs.</w:t>
      </w:r>
      <w:r>
        <w:rPr xmlns:w="http://schemas.openxmlformats.org/wordprocessingml/2006/main">
          <w:rFonts w:ascii="Calibri" w:cs="Calibri" w:eastAsia="Calibri" w:hAnsi="Calibri"/>
          <w:sz w:val="22"/>
          <w:szCs w:val="22"/>
          <w:color w:val="auto"/>
        </w:rPr>
        <w:t xml:space="preserve"> Factoren die van invloed zijn op de waarde van een optie zijn onder meer de uitoefenprijs, de tijd tot het verstrijken en de waarde van de onderliggende index en zijn gevoeligheid voor prijsschommelingen (volatiliteit).</w:t>
      </w:r>
    </w:p>
    <w:p>
      <w:pPr>
        <w:spacing w:after="0" w:line="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67" w:lineRule="exact"/>
        <w:rPr>
          <w:sz w:val="24"/>
          <w:szCs w:val="24"/>
          <w:color w:val="auto"/>
        </w:rPr>
      </w:pPr>
    </w:p>
    <w:p>
      <w:pPr xmlns:w="http://schemas.openxmlformats.org/wordprocessingml/2006/main">
        <w:ind w:right="4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beleggingsstrategie te vervullen.</w:t>
      </w:r>
      <w:r>
        <w:rPr xmlns:w="http://schemas.openxmlformats.org/wordprocessingml/2006/main">
          <w:rFonts w:ascii="Calibri" w:cs="Calibri" w:eastAsia="Calibri" w:hAnsi="Calibri"/>
          <w:sz w:val="22"/>
          <w:szCs w:val="22"/>
          <w:color w:val="auto"/>
        </w:rPr>
        <w:t xml:space="preserve"> Het is niet geschikt voor alle beleggers en is alleen bedoeld voor beleggers die een grondige kennis hebben van de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17145</wp:posOffset>
                </wp:positionV>
                <wp:extent cx="690308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030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35pt" to="538.2pt,1.35pt" o:allowincell="f" strokecolor="#000000" strokeweight="0.4799pt"/>
            </w:pict>
          </mc:Fallback>
        </mc:AlternateContent>
      </w:r>
    </w:p>
    <w:p>
      <w:pPr>
        <w:sectPr>
          <w:pgSz w:w="12240" w:h="15840" w:orient="portrait"/>
          <w:cols w:equalWidth="0" w:num="1">
            <w:col w:w="10660"/>
          </w:cols>
          <w:pgMar w:left="940" w:top="627" w:right="640" w:bottom="546" w:gutter="0" w:footer="0" w:header="0"/>
        </w:sectPr>
      </w:pPr>
    </w:p>
    <w:bookmarkStart w:id="1" w:name="page2"/>
    <w:bookmarkEnd w:id="1"/>
    <w:p>
      <w:pPr xmlns:w="http://schemas.openxmlformats.org/wordprocessingml/2006/main">
        <w:ind w:right="2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891655" cy="340995"/>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91655" cy="340995"/>
                        </a:xfrm>
                        <a:prstGeom prst="rect">
                          <a:avLst/>
                        </a:prstGeom>
                        <a:solidFill>
                          <a:srgbClr val="BDD6EE"/>
                        </a:solidFill>
                      </wps:spPr>
                      <wps:bodyPr/>
                    </wps:wsp>
                  </a:graphicData>
                </a:graphic>
              </wp:anchor>
            </w:drawing>
          </mc:Choice>
          <mc:Fallback>
            <w:pict>
              <v:rect xmlns:v="urn:schemas-microsoft-com:vml" id="Shape 13" o:spid="_x0000_s1038" style="position:absolute;margin-left:42.1pt;margin-top:32.9pt;width:542.65pt;height:26.8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BDD6EE"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903720"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85.2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762000</wp:posOffset>
                </wp:positionV>
                <wp:extent cx="690372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0pt" to="585.2pt,60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896985"/>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9698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32.9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7429500</wp:posOffset>
                </wp:positionH>
                <wp:positionV relativeFrom="page">
                  <wp:posOffset>411480</wp:posOffset>
                </wp:positionV>
                <wp:extent cx="0" cy="8896985"/>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9698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7" o:spid="_x0000_s104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5pt,32.4pt" to="585pt,732.9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product en kan de potentiële verliezen die ermee samenhangen en de daarmee samenhangende beleggingsstrategie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1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2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kunt verliezen.</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voor houders en schrijvers hangt af van de optievoorwaarden, maar kan het volgende omvatten:</w:t>
      </w:r>
    </w:p>
    <w:p>
      <w:pPr>
        <w:spacing w:after="0" w:line="79" w:lineRule="exact"/>
        <w:rPr>
          <w:sz w:val="20"/>
          <w:szCs w:val="20"/>
          <w:color w:val="auto"/>
        </w:rPr>
      </w:pPr>
    </w:p>
    <w:p>
      <w:pPr xmlns:w="http://schemas.openxmlformats.org/wordprocessingml/2006/main">
        <w:ind w:left="220" w:right="60" w:hanging="214"/>
        <w:spacing w:after="0" w:line="222"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Een optiehouder loopt het risico de volledige premie te verliezen als de uitoefenprijs voor de call boven de actuele marktwaarde van de onderliggende index ligt of als de uitoefenprijs voor een put onder de marktwaarde ligt.</w:t>
      </w:r>
      <w:r>
        <w:rPr xmlns:w="http://schemas.openxmlformats.org/wordprocessingml/2006/main">
          <w:rFonts w:ascii="Calibri" w:cs="Calibri" w:eastAsia="Calibri" w:hAnsi="Calibri"/>
          <w:sz w:val="22"/>
          <w:szCs w:val="22"/>
          <w:color w:val="auto"/>
        </w:rPr>
        <w:t xml:space="preserve"> In beide gevallen wordt gezegd dat de optie "uit het geld" verloopt.</w:t>
      </w:r>
      <w:r>
        <w:rPr xmlns:w="http://schemas.openxmlformats.org/wordprocessingml/2006/main">
          <w:rFonts w:ascii="Calibri" w:cs="Calibri" w:eastAsia="Calibri" w:hAnsi="Calibri"/>
          <w:sz w:val="22"/>
          <w:szCs w:val="22"/>
          <w:color w:val="auto"/>
        </w:rPr>
        <w:t xml:space="preserve"> Een optiehouder die zijn optie niet verkoopt of uitoefent vóór het verstrijken ervan, kan zijn volledige investering in de optie verliezen.</w:t>
      </w:r>
    </w:p>
    <w:p>
      <w:pPr>
        <w:spacing w:after="0" w:line="80" w:lineRule="exact"/>
        <w:rPr>
          <w:rFonts w:ascii="Symbol" w:cs="Symbol" w:eastAsia="Symbol" w:hAnsi="Symbol"/>
          <w:sz w:val="22"/>
          <w:szCs w:val="22"/>
          <w:color w:val="auto"/>
        </w:rPr>
      </w:pPr>
    </w:p>
    <w:p>
      <w:pPr xmlns:w="http://schemas.openxmlformats.org/wordprocessingml/2006/main">
        <w:ind w:left="220" w:right="4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een Amerikaanse optiebeurs waar opties uitsluitend worden verhandeld, niet meer beschikbaar is, kunnen beleggers in die opties niet langer transacties sluiten.</w:t>
      </w:r>
      <w:r>
        <w:rPr xmlns:w="http://schemas.openxmlformats.org/wordprocessingml/2006/main">
          <w:rFonts w:ascii="Calibri" w:cs="Calibri" w:eastAsia="Calibri" w:hAnsi="Calibri"/>
          <w:sz w:val="22"/>
          <w:szCs w:val="22"/>
          <w:color w:val="auto"/>
        </w:rPr>
        <w:t xml:space="preserve"> Bovendien kunnen er momenten zijn waarop optieprijzen geen gebruikelijke of verwachte relaties met de waarde van de onderliggende index behouden.</w:t>
      </w:r>
    </w:p>
    <w:p>
      <w:pPr>
        <w:spacing w:after="0" w:line="79" w:lineRule="exact"/>
        <w:rPr>
          <w:rFonts w:ascii="Symbol" w:cs="Symbol" w:eastAsia="Symbol" w:hAnsi="Symbol"/>
          <w:sz w:val="22"/>
          <w:szCs w:val="22"/>
          <w:color w:val="auto"/>
        </w:rPr>
      </w:pPr>
    </w:p>
    <w:p>
      <w:pPr xmlns:w="http://schemas.openxmlformats.org/wordprocessingml/2006/main">
        <w:ind w:left="220" w:right="420" w:hanging="214"/>
        <w:spacing w:after="0" w:line="20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Indien het onderliggende aandeleneffect voor een uitgeoefende optie die fysiek is afgewikkeld, niet beschikbaar is, kunnen de regels van OCC een alternatieve vorm van afwikkeling vereisen, zoals afwikkeling in contanten.</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89" w:lineRule="exact"/>
        <w:rPr>
          <w:rFonts w:ascii="Symbol" w:cs="Symbol" w:eastAsia="Symbol" w:hAnsi="Symbol"/>
          <w:sz w:val="22"/>
          <w:szCs w:val="22"/>
          <w:color w:val="auto"/>
        </w:rPr>
      </w:pPr>
    </w:p>
    <w:p>
      <w:pPr xmlns:w="http://schemas.openxmlformats.org/wordprocessingml/2006/main">
        <w:ind w:left="220" w:right="160" w:hanging="214"/>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Elke contante betaling in verband met de handel of uitoefening van opties zal afrekenen in Amerikaanse dollars, en bijgevolg kunnen de beleggingsresultaten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p>
    <w:p>
      <w:pPr>
        <w:spacing w:after="0" w:line="67" w:lineRule="exact"/>
        <w:rPr>
          <w:sz w:val="20"/>
          <w:szCs w:val="20"/>
          <w:color w:val="auto"/>
        </w:rPr>
      </w:pPr>
    </w:p>
    <w:p>
      <w:pPr xmlns:w="http://schemas.openxmlformats.org/wordprocessingml/2006/main">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Prestatiescenario's</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 van invloed kunnen zijn op de waarde van een transactie en optiepositie.)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20453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extLst>
                    </a:blip>
                    <a:srcRect/>
                    <a:stretch>
                      <a:fillRect/>
                    </a:stretch>
                  </pic:blipFill>
                  <pic:spPr bwMode="auto">
                    <a:xfrm>
                      <a:off x="0" y="0"/>
                      <a:ext cx="6591300" cy="2045335"/>
                    </a:xfrm>
                    <a:prstGeom prst="rect">
                      <a:avLst/>
                    </a:prstGeom>
                    <a:noFill/>
                  </pic:spPr>
                </pic:pic>
              </a:graphicData>
            </a:graphic>
          </wp:anchor>
        </w:drawing>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20453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extLst>
                    </a:blip>
                    <a:srcRect/>
                    <a:stretch>
                      <a:fillRect/>
                    </a:stretch>
                  </pic:blipFill>
                  <pic:spPr bwMode="auto">
                    <a:xfrm>
                      <a:off x="0" y="0"/>
                      <a:ext cx="6591300" cy="2045335"/>
                    </a:xfrm>
                    <a:prstGeom prst="rect">
                      <a:avLst/>
                    </a:prstGeom>
                    <a:noFill/>
                  </pic:spPr>
                </pic:pic>
              </a:graphicData>
            </a:graphic>
          </wp:anchor>
        </w:drawing>
      </w:r>
    </w:p>
    <w:p>
      <w:pPr>
        <w:sectPr>
          <w:pgSz w:w="12240" w:h="15840" w:orient="portrait"/>
          <w:cols w:equalWidth="0" w:num="1">
            <w:col w:w="10620"/>
          </w:cols>
          <w:pgMar w:left="940" w:top="702" w:right="680" w:bottom="653" w:gutter="0" w:footer="0" w:header="0"/>
        </w:sectPr>
      </w:pPr>
    </w:p>
    <w:p>
      <w:pPr>
        <w:spacing w:after="0" w:line="175" w:lineRule="exact"/>
        <w:rPr>
          <w:sz w:val="20"/>
          <w:szCs w:val="20"/>
          <w:color w:val="auto"/>
        </w:rPr>
      </w:pPr>
    </w:p>
    <w:p>
      <w:pPr xmlns:w="http://schemas.openxmlformats.org/wordprocessingml/2006/main">
        <w:ind w:left="1160"/>
        <w:spacing w:after="0"/>
        <w:rPr>
          <w:sz w:val="20"/>
          <w:szCs w:val="20"/>
          <w:color w:val="auto"/>
        </w:rPr>
      </w:pPr>
      <w:r>
        <w:rPr xmlns:w="http://schemas.openxmlformats.org/wordprocessingml/2006/main">
          <w:rFonts w:ascii="Calibri" w:cs="Calibri" w:eastAsia="Calibri" w:hAnsi="Calibri"/>
          <w:sz w:val="16"/>
          <w:szCs w:val="16"/>
          <w:color w:val="595959"/>
        </w:rPr>
        <w:t xml:space="preserve">P / L voor houder van een indexput (Premium $ 500; uitoefenprijs $ 45)</w:t>
      </w:r>
    </w:p>
    <w:p>
      <w:pPr>
        <w:spacing w:after="0" w:line="130" w:lineRule="exact"/>
        <w:rPr>
          <w:sz w:val="20"/>
          <w:szCs w:val="20"/>
          <w:color w:val="auto"/>
        </w:rPr>
      </w:pPr>
    </w:p>
    <w:p>
      <w:pPr xmlns:w="http://schemas.openxmlformats.org/wordprocessingml/2006/main">
        <w:ind w:left="720"/>
        <w:spacing w:after="0"/>
        <w:rPr>
          <w:sz w:val="20"/>
          <w:szCs w:val="20"/>
          <w:color w:val="auto"/>
        </w:rPr>
      </w:pPr>
      <w:r>
        <w:rPr xmlns:w="http://schemas.openxmlformats.org/wordprocessingml/2006/main">
          <w:rFonts w:ascii="Calibri" w:cs="Calibri" w:eastAsia="Calibri" w:hAnsi="Calibri"/>
          <w:sz w:val="18"/>
          <w:szCs w:val="18"/>
          <w:color w:val="595959"/>
        </w:rPr>
        <w:t xml:space="preserve">USD 3.000</w:t>
      </w:r>
    </w:p>
    <w:p>
      <w:pPr>
        <w:spacing w:after="0" w:line="169" w:lineRule="exact"/>
        <w:rPr>
          <w:sz w:val="20"/>
          <w:szCs w:val="20"/>
          <w:color w:val="auto"/>
        </w:rPr>
      </w:pPr>
    </w:p>
    <w:p>
      <w:pPr xmlns:w="http://schemas.openxmlformats.org/wordprocessingml/2006/main">
        <w:ind w:left="720"/>
        <w:spacing w:after="0"/>
        <w:rPr>
          <w:sz w:val="20"/>
          <w:szCs w:val="20"/>
          <w:color w:val="auto"/>
        </w:rPr>
      </w:pPr>
      <w:r>
        <w:rPr xmlns:w="http://schemas.openxmlformats.org/wordprocessingml/2006/main">
          <w:rFonts w:ascii="Calibri" w:cs="Calibri" w:eastAsia="Calibri" w:hAnsi="Calibri"/>
          <w:sz w:val="18"/>
          <w:szCs w:val="18"/>
          <w:color w:val="595959"/>
        </w:rPr>
        <w:t xml:space="preserve">USD 2.000</w:t>
      </w:r>
    </w:p>
    <w:p>
      <w:pPr>
        <w:spacing w:after="0" w:line="169" w:lineRule="exact"/>
        <w:rPr>
          <w:sz w:val="20"/>
          <w:szCs w:val="20"/>
          <w:color w:val="auto"/>
        </w:rPr>
      </w:pPr>
    </w:p>
    <w:tbl>
      <w:tblPr>
        <w:tblLayout w:type="fixed"/>
        <w:tblInd w:w="440" w:type="dxa"/>
        <w:tblCellMar>
          <w:top w:w="0" w:type="dxa"/>
          <w:left w:w="0" w:type="dxa"/>
          <w:bottom w:w="0" w:type="dxa"/>
          <w:right w:w="0" w:type="dxa"/>
        </w:tblCellMar>
      </w:tblPr>
      <w:tr>
        <w:trPr>
          <w:trHeight w:val="188"/>
        </w:trPr>
        <w:tc>
          <w:tcPr>
            <w:tcW w:w="160" w:type="dxa"/>
            <w:vAlign w:val="bottom"/>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595959"/>
                <w:w w:val="70"/>
              </w:rPr>
              <w:t xml:space="preserve">P/L</w:t>
            </w:r>
          </w:p>
        </w:tc>
        <w:tc>
          <w:tcPr>
            <w:tcW w:w="64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USD 1.000</w:t>
            </w:r>
          </w:p>
        </w:tc>
        <w:tc>
          <w:tcPr>
            <w:tcW w:w="0" w:type="dxa"/>
            <w:vAlign w:val="bottom"/>
          </w:tcPr>
          <w:p>
            <w:pPr>
              <w:spacing w:after="0"/>
              <w:rPr>
                <w:sz w:val="1"/>
                <w:szCs w:val="1"/>
                <w:color w:val="auto"/>
              </w:rPr>
            </w:pPr>
          </w:p>
        </w:tc>
      </w:tr>
      <w:tr>
        <w:trPr>
          <w:trHeight w:val="32"/>
        </w:trPr>
        <w:tc>
          <w:tcPr>
            <w:tcW w:w="16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389"/>
        </w:trPr>
        <w:tc>
          <w:tcPr>
            <w:tcW w:w="160" w:type="dxa"/>
            <w:vAlign w:val="bottom"/>
          </w:tcPr>
          <w:p>
            <w:pPr>
              <w:spacing w:after="0"/>
              <w:rPr>
                <w:sz w:val="24"/>
                <w:szCs w:val="24"/>
                <w:color w:val="auto"/>
              </w:rPr>
            </w:pPr>
          </w:p>
        </w:tc>
        <w:tc>
          <w:tcPr>
            <w:tcW w:w="64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0" w:type="dxa"/>
            <w:vAlign w:val="bottom"/>
          </w:tcPr>
          <w:p>
            <w:pPr>
              <w:spacing w:after="0"/>
              <w:rPr>
                <w:sz w:val="1"/>
                <w:szCs w:val="1"/>
                <w:color w:val="auto"/>
              </w:rPr>
            </w:pPr>
          </w:p>
        </w:tc>
      </w:tr>
      <w:tr>
        <w:trPr>
          <w:trHeight w:val="391"/>
        </w:trPr>
        <w:tc>
          <w:tcPr>
            <w:tcW w:w="160" w:type="dxa"/>
            <w:vAlign w:val="bottom"/>
          </w:tcPr>
          <w:p>
            <w:pPr>
              <w:spacing w:after="0"/>
              <w:rPr>
                <w:sz w:val="24"/>
                <w:szCs w:val="24"/>
                <w:color w:val="auto"/>
              </w:rPr>
            </w:pPr>
          </w:p>
        </w:tc>
        <w:tc>
          <w:tcPr>
            <w:tcW w:w="64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-$ 1.000</w:t>
            </w:r>
          </w:p>
        </w:tc>
        <w:tc>
          <w:tcPr>
            <w:tcW w:w="0" w:type="dxa"/>
            <w:vAlign w:val="bottom"/>
          </w:tcPr>
          <w:p>
            <w:pPr>
              <w:spacing w:after="0"/>
              <w:rPr>
                <w:sz w:val="1"/>
                <w:szCs w:val="1"/>
                <w:color w:val="auto"/>
              </w:rPr>
            </w:pPr>
          </w:p>
        </w:tc>
      </w:tr>
    </w:tbl>
    <w:p>
      <w:pPr>
        <w:spacing w:after="0" w:line="13" w:lineRule="exact"/>
        <w:rPr>
          <w:sz w:val="20"/>
          <w:szCs w:val="20"/>
          <w:color w:val="auto"/>
        </w:rPr>
      </w:pPr>
    </w:p>
    <w:p>
      <w:pPr xmlns:w="http://schemas.openxmlformats.org/wordprocessingml/2006/main">
        <w:jc w:val="right"/>
        <w:spacing w:after="0"/>
        <w:tabs>
          <w:tab w:leader="none" w:pos="4020" w:val="left"/>
          <w:tab w:leader="none" w:pos="3280" w:val="left"/>
          <w:tab w:leader="none" w:pos="2540" w:val="left"/>
          <w:tab w:leader="none" w:pos="1800" w:val="left"/>
          <w:tab w:leader="none" w:pos="1080" w:val="left"/>
          <w:tab w:leader="none" w:pos="340" w:val="left"/>
        </w:tabs>
        <w:rPr>
          <w:sz w:val="20"/>
          <w:szCs w:val="20"/>
          <w:color w:val="auto"/>
        </w:rPr>
      </w:pPr>
      <w:r>
        <w:rPr xmlns:w="http://schemas.openxmlformats.org/wordprocessingml/2006/main">
          <w:rFonts w:ascii="Calibri" w:cs="Calibri" w:eastAsia="Calibri" w:hAnsi="Calibri"/>
          <w:sz w:val="18"/>
          <w:szCs w:val="18"/>
          <w:color w:val="595959"/>
        </w:rPr>
        <w:t xml:space="preserve">$ 0</w:t>
        <w:tab xmlns:w="http://schemas.openxmlformats.org/wordprocessingml/2006/main"/>
      </w:r>
      <w:r>
        <w:rPr xmlns:w="http://schemas.openxmlformats.org/wordprocessingml/2006/main">
          <w:rFonts w:ascii="Calibri" w:cs="Calibri" w:eastAsia="Calibri" w:hAnsi="Calibri"/>
          <w:sz w:val="18"/>
          <w:szCs w:val="18"/>
          <w:color w:val="595959"/>
        </w:rPr>
        <w:t xml:space="preserve">$ 20</w:t>
        <w:tab xmlns:w="http://schemas.openxmlformats.org/wordprocessingml/2006/main"/>
      </w:r>
      <w:r>
        <w:rPr xmlns:w="http://schemas.openxmlformats.org/wordprocessingml/2006/main">
          <w:rFonts w:ascii="Calibri" w:cs="Calibri" w:eastAsia="Calibri" w:hAnsi="Calibri"/>
          <w:sz w:val="18"/>
          <w:szCs w:val="18"/>
          <w:color w:val="595959"/>
        </w:rPr>
        <w:t xml:space="preserve">$ 40</w:t>
        <w:tab xmlns:w="http://schemas.openxmlformats.org/wordprocessingml/2006/main"/>
      </w:r>
      <w:r>
        <w:rPr xmlns:w="http://schemas.openxmlformats.org/wordprocessingml/2006/main">
          <w:rFonts w:ascii="Calibri" w:cs="Calibri" w:eastAsia="Calibri" w:hAnsi="Calibri"/>
          <w:sz w:val="18"/>
          <w:szCs w:val="18"/>
          <w:color w:val="595959"/>
        </w:rPr>
        <w:t xml:space="preserve">$ 60</w:t>
        <w:tab xmlns:w="http://schemas.openxmlformats.org/wordprocessingml/2006/main"/>
      </w:r>
      <w:r>
        <w:rPr xmlns:w="http://schemas.openxmlformats.org/wordprocessingml/2006/main">
          <w:rFonts w:ascii="Calibri" w:cs="Calibri" w:eastAsia="Calibri" w:hAnsi="Calibri"/>
          <w:sz w:val="18"/>
          <w:szCs w:val="18"/>
          <w:color w:val="595959"/>
        </w:rPr>
        <w:t xml:space="preserve">$ 80</w:t>
        <w:tab xmlns:w="http://schemas.openxmlformats.org/wordprocessingml/2006/main"/>
      </w:r>
      <w:r>
        <w:rPr xmlns:w="http://schemas.openxmlformats.org/wordprocessingml/2006/main">
          <w:rFonts w:ascii="Calibri" w:cs="Calibri" w:eastAsia="Calibri" w:hAnsi="Calibri"/>
          <w:sz w:val="18"/>
          <w:szCs w:val="18"/>
          <w:color w:val="595959"/>
        </w:rPr>
        <w:t xml:space="preserve">$ 100</w:t>
        <w:tab xmlns:w="http://schemas.openxmlformats.org/wordprocessingml/2006/main"/>
      </w:r>
      <w:r>
        <w:rPr xmlns:w="http://schemas.openxmlformats.org/wordprocessingml/2006/main">
          <w:rFonts w:ascii="Calibri" w:cs="Calibri" w:eastAsia="Calibri" w:hAnsi="Calibri"/>
          <w:sz w:val="17"/>
          <w:szCs w:val="17"/>
          <w:color w:val="595959"/>
        </w:rPr>
        <w:t xml:space="preserve">$ 120</w:t>
      </w:r>
    </w:p>
    <w:p>
      <w:pPr>
        <w:spacing w:after="0" w:line="62" w:lineRule="exact"/>
        <w:rPr>
          <w:sz w:val="20"/>
          <w:szCs w:val="20"/>
          <w:color w:val="auto"/>
        </w:rPr>
      </w:pPr>
    </w:p>
    <w:p>
      <w:pPr xmlns:w="http://schemas.openxmlformats.org/wordprocessingml/2006/main">
        <w:ind w:left="2540"/>
        <w:spacing w:after="0"/>
        <w:rPr>
          <w:sz w:val="20"/>
          <w:szCs w:val="20"/>
          <w:color w:val="auto"/>
        </w:rPr>
      </w:pPr>
      <w:r>
        <w:rPr xmlns:w="http://schemas.openxmlformats.org/wordprocessingml/2006/main">
          <w:rFonts w:ascii="Calibri" w:cs="Calibri" w:eastAsia="Calibri" w:hAnsi="Calibri"/>
          <w:sz w:val="16"/>
          <w:szCs w:val="16"/>
          <w:color w:val="595959"/>
        </w:rPr>
        <w:t xml:space="preserve">Marktprijs van de onderliggende index</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Gestresste Markt Onderliggende Index Move</w:t>
      </w:r>
      <w:r>
        <w:rPr xmlns:w="http://schemas.openxmlformats.org/wordprocessingml/2006/main">
          <w:rFonts w:ascii="Calibri" w:cs="Calibri" w:eastAsia="Calibri" w:hAnsi="Calibri"/>
          <w:sz w:val="17"/>
          <w:szCs w:val="17"/>
          <w:u w:val="single" w:color="auto"/>
          <w:color w:val="auto"/>
        </w:rPr>
        <w:t xml:space="preserve"> (</w:t>
      </w:r>
      <w:r>
        <w:rPr xmlns:w="http://schemas.openxmlformats.org/wordprocessingml/2006/main">
          <w:rFonts w:ascii="Calibri" w:cs="Calibri" w:eastAsia="Calibri" w:hAnsi="Calibri"/>
          <w:sz w:val="17"/>
          <w:szCs w:val="17"/>
          <w:u w:val="single" w:color="auto"/>
          <w:color w:val="FF0000"/>
        </w:rPr>
        <w:t xml:space="preserve">rood perceel</w:t>
      </w:r>
    </w:p>
    <w:p>
      <w:pPr>
        <w:spacing w:after="0" w:line="1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u w:val="single" w:color="auto"/>
          <w:color w:val="FF0000"/>
        </w:rPr>
        <w:t xml:space="preserve">Punt</w:t>
      </w:r>
      <w:r>
        <w:rPr xmlns:w="http://schemas.openxmlformats.org/wordprocessingml/2006/main">
          <w:rFonts w:ascii="Calibri" w:cs="Calibri" w:eastAsia="Calibri" w:hAnsi="Calibri"/>
          <w:sz w:val="18"/>
          <w:szCs w:val="18"/>
          <w:u w:val="single" w:color="auto"/>
          <w:color w:val="000000"/>
        </w:rPr>
        <w:t xml:space="preserve">)</w:t>
      </w:r>
    </w:p>
    <w:p>
      <w:pPr>
        <w:spacing w:after="0" w:line="1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Marktprijs: $15</w:t>
      </w:r>
    </w:p>
    <w:p>
      <w:pPr>
        <w:spacing w:after="0" w:line="15" w:lineRule="exact"/>
        <w:rPr>
          <w:sz w:val="20"/>
          <w:szCs w:val="20"/>
          <w:color w:val="auto"/>
        </w:rPr>
      </w:pPr>
    </w:p>
    <w:p>
      <w:pPr xmlns:w="http://schemas.openxmlformats.org/wordprocessingml/2006/main">
        <w:ind w:left="300" w:hanging="148"/>
        <w:spacing w:after="0"/>
        <w:tabs>
          <w:tab w:leader="none" w:pos="300" w:val="left"/>
        </w:tabs>
        <w:numPr>
          <w:ilvl w:val="0"/>
          <w:numId w:val="2"/>
        </w:numPr>
        <w:rPr>
          <w:rFonts w:ascii="Symbol" w:cs="Symbol" w:eastAsia="Symbol" w:hAnsi="Symbol"/>
          <w:sz w:val="18"/>
          <w:szCs w:val="18"/>
          <w:color w:val="auto"/>
        </w:rPr>
      </w:pPr>
      <w:r>
        <w:rPr xmlns:w="http://schemas.openxmlformats.org/wordprocessingml/2006/main">
          <w:rFonts w:ascii="Calibri" w:cs="Calibri" w:eastAsia="Calibri" w:hAnsi="Calibri"/>
          <w:sz w:val="18"/>
          <w:szCs w:val="18"/>
          <w:color w:val="auto"/>
        </w:rPr>
        <w:t xml:space="preserve">Ongunstig voor de schrijver - $ 2500</w:t>
      </w:r>
    </w:p>
    <w:p>
      <w:pPr xmlns:w="http://schemas.openxmlformats.org/wordprocessingml/2006/main">
        <w:ind w:left="160"/>
        <w:spacing w:after="0" w:line="208" w:lineRule="auto"/>
        <w:tabs>
          <w:tab w:leader="none" w:pos="1920" w:val="left"/>
        </w:tabs>
        <w:rPr>
          <w:sz w:val="20"/>
          <w:szCs w:val="20"/>
          <w:color w:val="auto"/>
        </w:rPr>
      </w:pPr>
      <w:r xmlns:w="http://schemas.openxmlformats.org/wordprocessingml/2006/main">
        <w:rPr>
          <w:rFonts w:ascii="Symbol" w:cs="Symbol" w:eastAsia="Symbol" w:hAnsi="Symbol"/>
          <w:sz w:val="18"/>
          <w:szCs w:val="18"/>
          <w:color w:val="auto"/>
        </w:rPr>
        <w:t>·</w:t>
      </w:r>
      <w:r>
        <w:rPr xmlns:w="http://schemas.openxmlformats.org/wordprocessingml/2006/main">
          <w:rFonts w:ascii="Calibri" w:cs="Calibri" w:eastAsia="Calibri" w:hAnsi="Calibri"/>
          <w:sz w:val="18"/>
          <w:szCs w:val="18"/>
          <w:color w:val="auto"/>
        </w:rPr>
        <w:t xml:space="preserve"> Gunstig voor de houder</w:t>
        <w:tab xmlns:w="http://schemas.openxmlformats.org/wordprocessingml/2006/main"/>
      </w:r>
      <w:r>
        <w:rPr xmlns:w="http://schemas.openxmlformats.org/wordprocessingml/2006/main">
          <w:rFonts w:ascii="Calibri" w:cs="Calibri" w:eastAsia="Calibri" w:hAnsi="Calibri"/>
          <w:sz w:val="17"/>
          <w:szCs w:val="17"/>
          <w:color w:val="auto"/>
        </w:rPr>
        <w:t xml:space="preserve">+$ 2500</w:t>
      </w:r>
    </w:p>
    <w:p>
      <w:pPr xmlns:w="http://schemas.openxmlformats.org/wordprocessingml/2006/main">
        <w:spacing w:after="0" w:line="237"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P/L Matige Markt Onderliggende Index Move</w:t>
      </w:r>
      <w:r>
        <w:rPr xmlns:w="http://schemas.openxmlformats.org/wordprocessingml/2006/main">
          <w:rFonts w:ascii="Calibri" w:cs="Calibri" w:eastAsia="Calibri" w:hAnsi="Calibri"/>
          <w:sz w:val="17"/>
          <w:szCs w:val="17"/>
          <w:u w:val="single" w:color="auto"/>
          <w:color w:val="auto"/>
        </w:rPr>
        <w:t xml:space="preserve"> (</w:t>
      </w:r>
      <w:r>
        <w:rPr xmlns:w="http://schemas.openxmlformats.org/wordprocessingml/2006/main">
          <w:rFonts w:ascii="Calibri" w:cs="Calibri" w:eastAsia="Calibri" w:hAnsi="Calibri"/>
          <w:sz w:val="17"/>
          <w:szCs w:val="17"/>
          <w:u w:val="single" w:color="auto"/>
          <w:color w:val="00B050"/>
        </w:rPr>
        <w:t xml:space="preserve">Groen</w:t>
      </w:r>
    </w:p>
    <w:p>
      <w:pPr>
        <w:spacing w:after="0" w:line="1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u w:val="single" w:color="auto"/>
          <w:color w:val="00B050"/>
        </w:rPr>
        <w:t xml:space="preserve">plotpunt</w:t>
      </w:r>
      <w:r>
        <w:rPr xmlns:w="http://schemas.openxmlformats.org/wordprocessingml/2006/main">
          <w:rFonts w:ascii="Calibri" w:cs="Calibri" w:eastAsia="Calibri" w:hAnsi="Calibri"/>
          <w:sz w:val="18"/>
          <w:szCs w:val="18"/>
          <w:u w:val="single" w:color="auto"/>
          <w:color w:val="000000"/>
        </w:rPr>
        <w:t xml:space="preserve">)</w:t>
      </w:r>
    </w:p>
    <w:p>
      <w:pPr>
        <w:spacing w:after="0" w:line="1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Marktprijs: $35</w:t>
      </w:r>
    </w:p>
    <w:p>
      <w:pPr>
        <w:spacing w:after="0" w:line="15" w:lineRule="exact"/>
        <w:rPr>
          <w:sz w:val="20"/>
          <w:szCs w:val="20"/>
          <w:color w:val="auto"/>
        </w:rPr>
      </w:pPr>
    </w:p>
    <w:p>
      <w:pPr xmlns:w="http://schemas.openxmlformats.org/wordprocessingml/2006/main">
        <w:ind w:left="300" w:hanging="148"/>
        <w:spacing w:after="0"/>
        <w:tabs>
          <w:tab w:leader="none" w:pos="300" w:val="left"/>
        </w:tabs>
        <w:numPr>
          <w:ilvl w:val="0"/>
          <w:numId w:val="3"/>
        </w:numPr>
        <w:rPr>
          <w:rFonts w:ascii="Symbol" w:cs="Symbol" w:eastAsia="Symbol" w:hAnsi="Symbol"/>
          <w:sz w:val="18"/>
          <w:szCs w:val="18"/>
          <w:color w:val="auto"/>
        </w:rPr>
      </w:pPr>
      <w:r>
        <w:rPr xmlns:w="http://schemas.openxmlformats.org/wordprocessingml/2006/main">
          <w:rFonts w:ascii="Calibri" w:cs="Calibri" w:eastAsia="Calibri" w:hAnsi="Calibri"/>
          <w:sz w:val="18"/>
          <w:szCs w:val="18"/>
          <w:color w:val="auto"/>
        </w:rPr>
        <w:t xml:space="preserve">Ongunstig voor de schrijver - $ 500</w:t>
      </w:r>
    </w:p>
    <w:p>
      <w:pPr xmlns:w="http://schemas.openxmlformats.org/wordprocessingml/2006/main">
        <w:ind w:left="160"/>
        <w:spacing w:after="0" w:line="222" w:lineRule="auto"/>
        <w:tabs>
          <w:tab w:leader="none" w:pos="19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7"/>
          <w:szCs w:val="17"/>
          <w:color w:val="auto"/>
        </w:rPr>
        <w:t xml:space="preserve"> Gunstig voor de houder</w:t>
        <w:tab xmlns:w="http://schemas.openxmlformats.org/wordprocessingml/2006/main"/>
      </w:r>
      <w:r>
        <w:rPr xmlns:w="http://schemas.openxmlformats.org/wordprocessingml/2006/main">
          <w:rFonts w:ascii="Calibri" w:cs="Calibri" w:eastAsia="Calibri" w:hAnsi="Calibri"/>
          <w:sz w:val="17"/>
          <w:szCs w:val="17"/>
          <w:color w:val="auto"/>
        </w:rPr>
        <w:t xml:space="preserve">+$ 500</w:t>
      </w:r>
    </w:p>
    <w:p>
      <w:pPr>
        <w:spacing w:after="0" w:line="228" w:lineRule="exact"/>
        <w:rPr>
          <w:sz w:val="20"/>
          <w:szCs w:val="20"/>
          <w:color w:val="auto"/>
        </w:rPr>
      </w:pPr>
    </w:p>
    <w:p>
      <w:pPr xmlns:w="http://schemas.openxmlformats.org/wordprocessingml/2006/main">
        <w:ind w:right="380"/>
        <w:spacing w:after="0" w:line="211"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Break even point treedt op wanneer de onderliggende prijs gelijk is aan de uitoefenprijs minus de premie.</w:t>
      </w:r>
    </w:p>
    <w:p>
      <w:pPr>
        <w:spacing w:after="0" w:line="200" w:lineRule="exact"/>
        <w:rPr>
          <w:sz w:val="20"/>
          <w:szCs w:val="20"/>
          <w:color w:val="auto"/>
        </w:rPr>
      </w:pPr>
    </w:p>
    <w:p>
      <w:pPr>
        <w:sectPr>
          <w:pgSz w:w="12240" w:h="15840" w:orient="portrait"/>
          <w:cols w:equalWidth="0" w:num="2">
            <w:col w:w="6040" w:space="440"/>
            <w:col w:w="4140"/>
          </w:cols>
          <w:pgMar w:left="940" w:top="702" w:right="680" w:bottom="653" w:gutter="0" w:footer="0" w:header="0"/>
          <w:type w:val="continuous"/>
        </w:sectPr>
      </w:pPr>
    </w:p>
    <w:p>
      <w:pPr>
        <w:spacing w:after="0" w:line="146" w:lineRule="exact"/>
        <w:rPr>
          <w:sz w:val="20"/>
          <w:szCs w:val="20"/>
          <w:color w:val="auto"/>
        </w:rPr>
      </w:pPr>
    </w:p>
    <w:p>
      <w:pPr xmlns:w="http://schemas.openxmlformats.org/wordprocessingml/2006/main">
        <w:ind w:right="4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ontvangen.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dalen.</w:t>
      </w:r>
      <w:r>
        <w:rPr xmlns:w="http://schemas.openxmlformats.org/wordprocessingml/2006/main">
          <w:rFonts w:ascii="Calibri" w:cs="Calibri" w:eastAsia="Calibri" w:hAnsi="Calibri"/>
          <w:sz w:val="22"/>
          <w:szCs w:val="22"/>
          <w:color w:val="auto"/>
        </w:rPr>
        <w:t xml:space="preserve"> Wat u ontvangt, zal variëren op basis van hoe de waarde van de onderliggende veranderingen in de loop van de tijd verandert, wat afhankelijk is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is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19685</wp:posOffset>
                </wp:positionV>
                <wp:extent cx="6903085"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030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55pt" to="538.2pt,1.55pt" o:allowincell="f" strokecolor="#000000" strokeweight="0.4799pt"/>
            </w:pict>
          </mc:Fallback>
        </mc:AlternateContent>
      </w:r>
    </w:p>
    <w:p>
      <w:pPr>
        <w:sectPr>
          <w:pgSz w:w="12240" w:h="15840" w:orient="portrait"/>
          <w:cols w:equalWidth="0" w:num="1">
            <w:col w:w="10620"/>
          </w:cols>
          <w:pgMar w:left="940" w:top="702" w:right="680" w:bottom="653" w:gutter="0" w:footer="0" w:header="0"/>
          <w:type w:val="continuous"/>
        </w:sectPr>
      </w:pPr>
    </w:p>
    <w:bookmarkStart w:id="2" w:name="page3"/>
    <w:bookmarkEnd w:id="2"/>
    <w:p>
      <w:pPr xmlns:w="http://schemas.openxmlformats.org/wordprocessingml/2006/main">
        <w:spacing w:after="0" w:line="202" w:lineRule="auto"/>
        <w:framePr w:w="1360" w:h="134" w:wrap="auto" w:vAnchor="page" w:hAnchor="page" w:x="6440" w:y="9819"/>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Prestatievergoedingen</w:t>
      </w:r>
    </w:p>
    <w:p>
      <w:pPr xmlns:w="http://schemas.openxmlformats.org/wordprocessingml/2006/main">
        <w:spacing w:after="0" w:line="202" w:lineRule="auto"/>
        <w:framePr w:w="480" w:h="134" w:wrap="auto" w:vAnchor="page" w:hAnchor="page" w:x="7960" w:y="9819"/>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Geen</w:t>
      </w:r>
    </w:p>
    <w:p>
      <w:pPr xmlns:w="http://schemas.openxmlformats.org/wordprocessingml/2006/main">
        <w:spacing w:after="0" w:line="202" w:lineRule="auto"/>
        <w:framePr w:w="380" w:h="134" w:wrap="auto" w:vAnchor="page" w:hAnchor="page" w:x="10120" w:y="9819"/>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N.v.t.</w:t>
      </w:r>
    </w:p>
    <w:p>
      <w:pPr xmlns:w="http://schemas.openxmlformats.org/wordprocessingml/2006/main">
        <w:spacing w:after="0" w:line="202" w:lineRule="auto"/>
        <w:framePr w:w="3520" w:h="134" w:wrap="auto" w:vAnchor="page" w:hAnchor="page" w:x="6440" w:y="9512"/>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Incidentele kosten die onder specifieke voorwaarden worden gemaakt</w:t>
      </w:r>
    </w:p>
    <w:p>
      <w:pPr xmlns:w="http://schemas.openxmlformats.org/wordprocessingml/2006/main">
        <w:spacing w:after="0" w:line="202" w:lineRule="auto"/>
        <w:framePr w:w="1340" w:h="134" w:wrap="auto" w:vAnchor="page" w:hAnchor="page" w:x="6440" w:y="9202"/>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Transactiekosten</w:t>
      </w:r>
    </w:p>
    <w:p>
      <w:pPr xmlns:w="http://schemas.openxmlformats.org/wordprocessingml/2006/main">
        <w:spacing w:after="0" w:line="192" w:lineRule="auto"/>
        <w:framePr w:w="780" w:h="352" w:wrap="auto" w:vAnchor="page" w:hAnchor="page" w:x="10120" w:y="8984"/>
        <w:rPr>
          <w:rFonts w:ascii="Calibri" w:cs="Calibri" w:eastAsia="Calibri" w:hAnsi="Calibri"/>
          <w:sz w:val="18"/>
          <w:szCs w:val="18"/>
          <w:color w:val="auto"/>
          <w:highlight w:val="lightGray"/>
        </w:rPr>
      </w:pPr>
      <w:r>
        <w:rPr xmlns:w="http://schemas.openxmlformats.org/wordprocessingml/2006/main">
          <w:rFonts w:ascii="Calibri" w:cs="Calibri" w:eastAsia="Calibri" w:hAnsi="Calibri"/>
          <w:sz w:val="18"/>
          <w:szCs w:val="18"/>
          <w:color w:val="auto"/>
          <w:highlight w:val="lightGray"/>
        </w:rPr>
        <w:t xml:space="preserve">Variabele (lopend)</w:t>
      </w:r>
    </w:p>
    <w:p>
      <w:pPr xmlns:w="http://schemas.openxmlformats.org/wordprocessingml/2006/main">
        <w:spacing w:after="0" w:line="208" w:lineRule="auto"/>
        <w:framePr w:w="1980" w:h="573" w:wrap="auto" w:vAnchor="page" w:hAnchor="page" w:x="7960" w:y="8763"/>
        <w:rPr>
          <w:rFonts w:ascii="Calibri" w:cs="Calibri" w:eastAsia="Calibri" w:hAnsi="Calibri"/>
          <w:sz w:val="18"/>
          <w:szCs w:val="18"/>
          <w:color w:val="auto"/>
          <w:highlight w:val="lightGray"/>
        </w:rPr>
      </w:pPr>
      <w:r>
        <w:rPr xmlns:w="http://schemas.openxmlformats.org/wordprocessingml/2006/main">
          <w:rFonts w:ascii="Calibri" w:cs="Calibri" w:eastAsia="Calibri" w:hAnsi="Calibri"/>
          <w:sz w:val="18"/>
          <w:szCs w:val="18"/>
          <w:color w:val="auto"/>
          <w:highlight w:val="lightGray"/>
        </w:rPr>
        <w:t xml:space="preserve">Marge (vereisten zijn onderhevig aan verandering en kunnen variëren </w:t>
      </w:r>
      <w:r>
        <w:rPr xmlns:w="http://schemas.openxmlformats.org/wordprocessingml/2006/main">
          <w:rFonts w:ascii="Calibri" w:cs="Calibri" w:eastAsia="Calibri" w:hAnsi="Calibri"/>
          <w:sz w:val="18"/>
          <w:szCs w:val="18"/>
          <w:u w:val="single" w:color="auto"/>
          <w:color w:val="auto"/>
          <w:highlight w:val="lightGray"/>
        </w:rPr>
        <w:t xml:space="preserve">per makelaardij</w:t>
      </w:r>
      <w:r>
        <w:rPr xmlns:w="http://schemas.openxmlformats.org/wordprocessingml/2006/main">
          <w:rFonts w:ascii="Calibri" w:cs="Calibri" w:eastAsia="Calibri" w:hAnsi="Calibri"/>
          <w:sz w:val="18"/>
          <w:szCs w:val="18"/>
          <w:color w:val="auto"/>
          <w:highlight w:val="lightGray"/>
        </w:rPr>
        <w:t xml:space="preserve">)</w:t>
      </w:r>
    </w:p>
    <w:p>
      <w:pPr xmlns:w="http://schemas.openxmlformats.org/wordprocessingml/2006/main">
        <w:spacing w:after="0" w:line="202" w:lineRule="auto"/>
        <w:framePr w:w="380" w:h="134" w:wrap="auto" w:vAnchor="page" w:hAnchor="page" w:x="10120" w:y="8523"/>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N.v.t.</w:t>
      </w:r>
    </w:p>
    <w:p>
      <w:pPr xmlns:w="http://schemas.openxmlformats.org/wordprocessingml/2006/main">
        <w:spacing w:after="0" w:line="192" w:lineRule="auto"/>
        <w:framePr w:w="1900" w:h="352" w:wrap="auto" w:vAnchor="page" w:hAnchor="page" w:x="7960" w:y="8305"/>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color w:val="auto"/>
          <w:highlight w:val="lightGray"/>
        </w:rPr>
        <w:t xml:space="preserve">Er zijn geen </w:t>
      </w:r>
      <w:r>
        <w:rPr xmlns:w="http://schemas.openxmlformats.org/wordprocessingml/2006/main">
          <w:rFonts w:ascii="Calibri" w:cs="Calibri" w:eastAsia="Calibri" w:hAnsi="Calibri"/>
          <w:sz w:val="18"/>
          <w:szCs w:val="18"/>
          <w:u w:val="single" w:color="auto"/>
          <w:color w:val="auto"/>
          <w:highlight w:val="lightGray"/>
        </w:rPr>
        <w:t xml:space="preserve">beheerskosten</w:t>
      </w:r>
    </w:p>
    <w:p>
      <w:pPr xmlns:w="http://schemas.openxmlformats.org/wordprocessingml/2006/main">
        <w:spacing w:after="0" w:line="202" w:lineRule="auto"/>
        <w:framePr w:w="1120" w:h="134" w:wrap="auto" w:vAnchor="page" w:hAnchor="page" w:x="6440" w:y="7625"/>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Lopende kosten</w:t>
      </w:r>
    </w:p>
    <w:p>
      <w:pPr xmlns:w="http://schemas.openxmlformats.org/wordprocessingml/2006/main">
        <w:spacing w:after="0" w:line="228" w:lineRule="auto"/>
        <w:framePr w:w="1320" w:h="791" w:wrap="auto" w:vAnchor="page" w:hAnchor="page" w:x="6440" w:y="7865"/>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Beheerskosten en andere administratieve of exploitatiekosten</w:t>
      </w:r>
    </w:p>
    <w:p>
      <w:pPr xmlns:w="http://schemas.openxmlformats.org/wordprocessingml/2006/main">
        <w:spacing w:after="0" w:line="193" w:lineRule="auto"/>
        <w:framePr w:w="1220" w:h="355" w:wrap="auto" w:vAnchor="page" w:hAnchor="page" w:x="10120" w:y="7405"/>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u w:val="single" w:color="auto"/>
          <w:color w:val="auto"/>
          <w:highlight w:val="lightGray"/>
        </w:rPr>
        <w:t xml:space="preserve">Bedrag (op elk moment)</w:t>
      </w:r>
    </w:p>
    <w:p>
      <w:pPr xmlns:w="http://schemas.openxmlformats.org/wordprocessingml/2006/main">
        <w:spacing w:after="0" w:line="202" w:lineRule="auto"/>
        <w:framePr w:w="1720" w:h="134" w:wrap="auto" w:vAnchor="page" w:hAnchor="page" w:x="7960" w:y="7165"/>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Premie, Commissie</w:t>
      </w:r>
    </w:p>
    <w:p>
      <w:pPr xmlns:w="http://schemas.openxmlformats.org/wordprocessingml/2006/main">
        <w:spacing w:after="0" w:line="202" w:lineRule="auto"/>
        <w:framePr w:w="680" w:h="134" w:wrap="auto" w:vAnchor="page" w:hAnchor="page" w:x="10120" w:y="7165"/>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variabel</w:t>
      </w:r>
    </w:p>
    <w:p>
      <w:pPr xmlns:w="http://schemas.openxmlformats.org/wordprocessingml/2006/main">
        <w:spacing w:after="0" w:line="202" w:lineRule="auto"/>
        <w:framePr w:w="680" w:h="134" w:wrap="auto" w:vAnchor="page" w:hAnchor="page" w:x="10120" w:y="6485"/>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variabel</w:t>
      </w:r>
    </w:p>
    <w:p>
      <w:pPr xmlns:w="http://schemas.openxmlformats.org/wordprocessingml/2006/main">
        <w:spacing w:after="0" w:line="220" w:lineRule="auto"/>
        <w:framePr w:w="1260" w:h="573" w:wrap="auto" w:vAnchor="page" w:hAnchor="page" w:x="6440" w:y="6046"/>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Invoerkosten (per transactie - opening (vermelding))</w:t>
      </w:r>
    </w:p>
    <w:p>
      <w:pPr xmlns:w="http://schemas.openxmlformats.org/wordprocessingml/2006/main">
        <w:spacing w:after="0" w:line="220" w:lineRule="auto"/>
        <w:framePr w:w="1120" w:h="573" w:wrap="auto" w:vAnchor="page" w:hAnchor="page" w:x="6440" w:y="6725"/>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Exitkosten (per transactie - afsluiten (afsluiten))</w:t>
      </w:r>
    </w:p>
    <w:p>
      <w:pPr xmlns:w="http://schemas.openxmlformats.org/wordprocessingml/2006/main">
        <w:spacing w:after="0" w:line="202" w:lineRule="auto"/>
        <w:framePr w:w="1240" w:h="134" w:wrap="auto" w:vAnchor="page" w:hAnchor="page" w:x="10120" w:y="5588"/>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Bedrag (initieel)</w:t>
      </w:r>
    </w:p>
    <w:p>
      <w:pPr xmlns:w="http://schemas.openxmlformats.org/wordprocessingml/2006/main">
        <w:spacing w:after="0" w:line="202" w:lineRule="auto"/>
        <w:framePr w:w="2400" w:h="134" w:wrap="auto" w:vAnchor="page" w:hAnchor="page" w:x="6440" w:y="5588"/>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Eenmalige kosten bij binnenkomst of vertrek</w:t>
      </w:r>
    </w:p>
    <w:p>
      <w:pPr xmlns:w="http://schemas.openxmlformats.org/wordprocessingml/2006/main">
        <w:spacing w:after="0" w:line="216" w:lineRule="auto"/>
        <w:framePr w:w="1940" w:h="791" w:wrap="auto" w:vAnchor="page" w:hAnchor="page" w:x="7960" w:y="5828"/>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u w:val="single" w:color="auto"/>
          <w:color w:val="auto"/>
          <w:highlight w:val="lightGray"/>
        </w:rPr>
        <w:t xml:space="preserve">Premium (bepaald door koper en verkoper), Commissie (bepaald door makelaarskantoor)</w:t>
      </w:r>
    </w:p>
    <w:p>
      <w:pPr xmlns:w="http://schemas.openxmlformats.org/wordprocessingml/2006/main">
        <w:spacing w:after="0" w:line="189" w:lineRule="auto"/>
        <w:framePr w:w="1660" w:h="125" w:wrap="auto" w:vAnchor="page" w:hAnchor="page" w:x="6440" w:y="5325"/>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Samenstelling van de kosten</w:t>
      </w:r>
    </w:p>
    <w:p>
      <w:pPr xmlns:w="http://schemas.openxmlformats.org/wordprocessingml/2006/main">
        <w:spacing w:after="0" w:line="202" w:lineRule="auto"/>
        <w:framePr w:w="1500" w:h="134" w:wrap="auto" w:vAnchor="page" w:hAnchor="page" w:x="6440" w:y="4798"/>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jaarlijkse kostenimpact</w:t>
      </w:r>
    </w:p>
    <w:p>
      <w:pPr xmlns:w="http://schemas.openxmlformats.org/wordprocessingml/2006/main">
        <w:spacing w:after="0" w:line="202" w:lineRule="auto"/>
        <w:framePr w:w="640" w:h="134" w:wrap="auto" w:vAnchor="page" w:hAnchor="page" w:x="10120" w:y="4798"/>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Diverse</w:t>
      </w:r>
    </w:p>
    <w:p>
      <w:pPr xmlns:w="http://schemas.openxmlformats.org/wordprocessingml/2006/main">
        <w:spacing w:after="0" w:line="202" w:lineRule="auto"/>
        <w:framePr w:w="880" w:h="134" w:wrap="auto" w:vAnchor="page" w:hAnchor="page" w:x="6440" w:y="4527"/>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Totale kosten</w:t>
      </w:r>
    </w:p>
    <w:p>
      <w:pPr xmlns:w="http://schemas.openxmlformats.org/wordprocessingml/2006/main">
        <w:spacing w:after="0" w:line="202" w:lineRule="auto"/>
        <w:framePr w:w="640" w:h="134" w:wrap="auto" w:vAnchor="page" w:hAnchor="page" w:x="10120" w:y="4527"/>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Diverse</w:t>
      </w:r>
    </w:p>
    <w:p>
      <w:pPr xmlns:w="http://schemas.openxmlformats.org/wordprocessingml/2006/main">
        <w:spacing w:after="0" w:line="189" w:lineRule="auto"/>
        <w:framePr w:w="1280" w:h="125" w:wrap="auto" w:vAnchor="page" w:hAnchor="page" w:x="6440" w:y="4267"/>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Kosten in de tijd</w:t>
      </w:r>
    </w:p>
    <w:p>
      <w:pPr xmlns:w="http://schemas.openxmlformats.org/wordprocessingml/2006/main">
        <w:spacing w:after="0" w:line="202" w:lineRule="auto"/>
        <w:framePr w:w="800" w:h="134" w:wrap="auto" w:vAnchor="page" w:hAnchor="page" w:x="10120" w:y="4258"/>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Als u afsluit</w:t>
      </w:r>
    </w:p>
    <w:p>
      <w:pPr xmlns:w="http://schemas.openxmlformats.org/wordprocessingml/2006/main">
        <w:ind w:left="220" w:right="200"/>
        <w:spacing w:after="0" w:line="225"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90372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85.2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1102995</wp:posOffset>
                </wp:positionV>
                <wp:extent cx="690372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86.85pt" to="585.2pt,86.8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4049395</wp:posOffset>
                </wp:positionH>
                <wp:positionV relativeFrom="page">
                  <wp:posOffset>2660650</wp:posOffset>
                </wp:positionV>
                <wp:extent cx="2329815" cy="15875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2329815" cy="158750"/>
                        </a:xfrm>
                        <a:prstGeom prst="rect">
                          <a:avLst/>
                        </a:prstGeom>
                        <a:solidFill>
                          <a:srgbClr val="DADADA"/>
                        </a:solidFill>
                      </wps:spPr>
                      <wps:bodyPr/>
                    </wps:wsp>
                  </a:graphicData>
                </a:graphic>
              </wp:anchor>
            </w:drawing>
          </mc:Choice>
          <mc:Fallback>
            <w:pict>
              <v:rect xmlns:v="urn:schemas-microsoft-com:vml" id="Shape 25" o:spid="_x0000_s1050" style="position:absolute;margin-left:318.85pt;margin-top:209.5pt;width:183.45pt;height:12.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4111625</wp:posOffset>
                </wp:positionH>
                <wp:positionV relativeFrom="page">
                  <wp:posOffset>2679065</wp:posOffset>
                </wp:positionV>
                <wp:extent cx="2205355" cy="140335"/>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2205355" cy="140335"/>
                        </a:xfrm>
                        <a:prstGeom prst="rect">
                          <a:avLst/>
                        </a:prstGeom>
                        <a:solidFill>
                          <a:srgbClr val="DADADA"/>
                        </a:solidFill>
                      </wps:spPr>
                      <wps:bodyPr/>
                    </wps:wsp>
                  </a:graphicData>
                </a:graphic>
              </wp:anchor>
            </w:drawing>
          </mc:Choice>
          <mc:Fallback>
            <w:pict>
              <v:rect xmlns:v="urn:schemas-microsoft-com:vml" id="Shape 26" o:spid="_x0000_s1051" style="position:absolute;margin-left:323.75pt;margin-top:210.95pt;width:173.65pt;height:11.0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6385560</wp:posOffset>
                </wp:positionH>
                <wp:positionV relativeFrom="page">
                  <wp:posOffset>2660650</wp:posOffset>
                </wp:positionV>
                <wp:extent cx="960120" cy="15875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960120" cy="158750"/>
                        </a:xfrm>
                        <a:prstGeom prst="rect">
                          <a:avLst/>
                        </a:prstGeom>
                        <a:solidFill>
                          <a:srgbClr val="DADADA"/>
                        </a:solidFill>
                      </wps:spPr>
                      <wps:bodyPr/>
                    </wps:wsp>
                  </a:graphicData>
                </a:graphic>
              </wp:anchor>
            </w:drawing>
          </mc:Choice>
          <mc:Fallback>
            <w:pict>
              <v:rect xmlns:v="urn:schemas-microsoft-com:vml" id="Shape 27" o:spid="_x0000_s1052" style="position:absolute;margin-left:502.8pt;margin-top:209.5pt;width:75.6pt;height:12.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6454140</wp:posOffset>
                </wp:positionH>
                <wp:positionV relativeFrom="page">
                  <wp:posOffset>2679065</wp:posOffset>
                </wp:positionV>
                <wp:extent cx="828675" cy="140335"/>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828675" cy="140335"/>
                        </a:xfrm>
                        <a:prstGeom prst="rect">
                          <a:avLst/>
                        </a:prstGeom>
                        <a:solidFill>
                          <a:srgbClr val="DADADA"/>
                        </a:solidFill>
                      </wps:spPr>
                      <wps:bodyPr/>
                    </wps:wsp>
                  </a:graphicData>
                </a:graphic>
              </wp:anchor>
            </w:drawing>
          </mc:Choice>
          <mc:Fallback>
            <w:pict>
              <v:rect xmlns:v="urn:schemas-microsoft-com:vml" id="Shape 28" o:spid="_x0000_s1053" style="position:absolute;margin-left:508.2pt;margin-top:210.95pt;width:65.25pt;height:11.0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4036695</wp:posOffset>
                </wp:positionH>
                <wp:positionV relativeFrom="page">
                  <wp:posOffset>2653030</wp:posOffset>
                </wp:positionV>
                <wp:extent cx="3321050"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85pt,208.9pt" to="579.35pt,208.9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4036695</wp:posOffset>
                </wp:positionH>
                <wp:positionV relativeFrom="page">
                  <wp:posOffset>2825115</wp:posOffset>
                </wp:positionV>
                <wp:extent cx="3321050" cy="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85pt,222.45pt" to="579.35pt,222.4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4036695</wp:posOffset>
                </wp:positionH>
                <wp:positionV relativeFrom="page">
                  <wp:posOffset>2995930</wp:posOffset>
                </wp:positionV>
                <wp:extent cx="3321050" cy="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31" o:spid="_x0000_s105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85pt,235.9pt" to="579.35pt,235.9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6386830</wp:posOffset>
                </wp:positionH>
                <wp:positionV relativeFrom="page">
                  <wp:posOffset>2640965</wp:posOffset>
                </wp:positionV>
                <wp:extent cx="0" cy="52705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32" o:spid="_x0000_s105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02.9pt,207.95pt" to="502.9pt,249.4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7351395</wp:posOffset>
                </wp:positionH>
                <wp:positionV relativeFrom="page">
                  <wp:posOffset>2640965</wp:posOffset>
                </wp:positionV>
                <wp:extent cx="0" cy="52705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33" o:spid="_x0000_s105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8.85pt,207.95pt" to="578.85pt,249.4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4043045</wp:posOffset>
                </wp:positionH>
                <wp:positionV relativeFrom="page">
                  <wp:posOffset>2640965</wp:posOffset>
                </wp:positionV>
                <wp:extent cx="0" cy="52705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34" o:spid="_x0000_s105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8.35pt,207.95pt" to="318.35pt,249.4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2644140</wp:posOffset>
                </wp:positionV>
                <wp:extent cx="6903720" cy="0"/>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5" o:spid="_x0000_s106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08.2pt" to="585.2pt,208.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6572885</wp:posOffset>
                </wp:positionV>
                <wp:extent cx="6903720" cy="0"/>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6" o:spid="_x0000_s106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17.55pt" to="585.2pt,517.5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8113395</wp:posOffset>
                </wp:positionV>
                <wp:extent cx="6903720" cy="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7" o:spid="_x0000_s106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8.85pt" to="585.2pt,638.8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843645"/>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436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8" o:spid="_x0000_s106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28.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7429500</wp:posOffset>
                </wp:positionH>
                <wp:positionV relativeFrom="page">
                  <wp:posOffset>411480</wp:posOffset>
                </wp:positionV>
                <wp:extent cx="0" cy="8843645"/>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436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9" o:spid="_x0000_s106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5pt,32.4pt" to="585pt,728.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zou zijn.</w:t>
      </w:r>
      <w:r>
        <w:rPr xmlns:w="http://schemas.openxmlformats.org/wordprocessingml/2006/main">
          <w:rFonts w:ascii="Calibri" w:cs="Calibri" w:eastAsia="Calibri" w:hAnsi="Calibri"/>
          <w:sz w:val="22"/>
          <w:szCs w:val="22"/>
          <w:color w:val="auto"/>
        </w:rPr>
        <w:t xml:space="preserve"> De horizontale as toont mogelijke waarden van de onderliggende waarde en de verticale as toont de winst of het verlies van de optie.</w:t>
      </w:r>
      <w:r>
        <w:rPr xmlns:w="http://schemas.openxmlformats.org/wordprocessingml/2006/main">
          <w:rFonts w:ascii="Calibri" w:cs="Calibri" w:eastAsia="Calibri" w:hAnsi="Calibri"/>
          <w:sz w:val="22"/>
          <w:szCs w:val="22"/>
          <w:color w:val="auto"/>
        </w:rPr>
        <w:t xml:space="preserve"> De getoonde cijfers omvatten alle kosten van het product zelf, maar omvatten mogelijk niet alle kosten die u aan uw adviseur of distributeur betaalt en houden geen rekening met uw persoonlijke belastingsituatie, wat ook van invloed kan zijn op hoeveel u ontvangt.</w:t>
      </w:r>
    </w:p>
    <w:p>
      <w:pPr>
        <w:spacing w:after="0" w:line="7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20"/>
        <w:spacing w:after="0" w:line="233"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opties liggen tussen OCC en een groep makelaarskantoren die clearingleden worden genoemd en die de posities van alle optiehouders en schrijvers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optieschrijvers die zij bij zich dragen.</w:t>
      </w:r>
      <w:r>
        <w:rPr xmlns:w="http://schemas.openxmlformats.org/wordprocessingml/2006/main">
          <w:rFonts w:ascii="Calibri" w:cs="Calibri" w:eastAsia="Calibri" w:hAnsi="Calibri"/>
          <w:sz w:val="22"/>
          <w:szCs w:val="22"/>
          <w:color w:val="auto"/>
        </w:rPr>
        <w:t xml:space="preserve"> Het makelaarskantoor van de schrijver kan van de belegger verlangen dat hij gerelateerd onderpand verstrekt in verband met de posities,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ontworpen om de prestaties van opties te ondersteunen en het tegenpartijrisico te beheren om de afwikkeling van optietransacties te vergemakkelijken in het geval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 en dat u verlies kunt lijden tot het bedrag dat u verschuldigd bent.</w:t>
      </w:r>
    </w:p>
    <w:p>
      <w:pPr>
        <w:spacing w:after="0" w:line="8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44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u adviseert over of verkoopt dit product kan u andere kosten in rekening brengen.</w:t>
      </w:r>
      <w:r>
        <w:rPr xmlns:w="http://schemas.openxmlformats.org/wordprocessingml/2006/main">
          <w:rFonts w:ascii="Calibri" w:cs="Calibri" w:eastAsia="Calibri" w:hAnsi="Calibri"/>
          <w:sz w:val="22"/>
          <w:szCs w:val="22"/>
          <w:color w:val="auto"/>
        </w:rPr>
        <w:t xml:space="preserve"> Zo ja, deze persoon</w:t>
      </w:r>
    </w:p>
    <w:p>
      <w:pPr>
        <w:spacing w:after="0" w:line="6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66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We zullen u informatie geven over deze kosten en hoe deze uw investering beïnvloeden.</w:t>
      </w:r>
      <w:r>
        <w:rPr xmlns:w="http://schemas.openxmlformats.org/wordprocessingml/2006/main">
          <w:rFonts w:ascii="Calibri" w:cs="Calibri" w:eastAsia="Calibri" w:hAnsi="Calibri"/>
          <w:sz w:val="22"/>
          <w:szCs w:val="22"/>
          <w:color w:val="auto"/>
        </w:rPr>
        <w:t xml:space="preserve"> Totale kosten voor</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3579495</wp:posOffset>
                </wp:positionH>
                <wp:positionV relativeFrom="paragraph">
                  <wp:posOffset>-149860</wp:posOffset>
                </wp:positionV>
                <wp:extent cx="3321050" cy="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0" o:spid="_x0000_s106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1.7999pt" to="543.35pt,-11.7999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3592195</wp:posOffset>
                </wp:positionH>
                <wp:positionV relativeFrom="paragraph">
                  <wp:posOffset>17780</wp:posOffset>
                </wp:positionV>
                <wp:extent cx="3296285" cy="158115"/>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96285" cy="158115"/>
                        </a:xfrm>
                        <a:prstGeom prst="rect">
                          <a:avLst/>
                        </a:prstGeom>
                        <a:solidFill>
                          <a:srgbClr val="DADADA"/>
                        </a:solidFill>
                      </wps:spPr>
                      <wps:bodyPr/>
                    </wps:wsp>
                  </a:graphicData>
                </a:graphic>
              </wp:anchor>
            </w:drawing>
          </mc:Choice>
          <mc:Fallback>
            <w:pict>
              <v:rect id="Shape 41" o:spid="_x0000_s1066" style="position:absolute;margin-left:282.85pt;margin-top:1.4pt;width:259.5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3654425</wp:posOffset>
                </wp:positionH>
                <wp:positionV relativeFrom="paragraph">
                  <wp:posOffset>36830</wp:posOffset>
                </wp:positionV>
                <wp:extent cx="3171190" cy="139065"/>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171190" cy="139065"/>
                        </a:xfrm>
                        <a:prstGeom prst="rect">
                          <a:avLst/>
                        </a:prstGeom>
                        <a:solidFill>
                          <a:srgbClr val="DADADA"/>
                        </a:solidFill>
                      </wps:spPr>
                      <wps:bodyPr/>
                    </wps:wsp>
                  </a:graphicData>
                </a:graphic>
              </wp:anchor>
            </w:drawing>
          </mc:Choice>
          <mc:Fallback>
            <w:pict>
              <v:rect id="Shape 42" o:spid="_x0000_s1067" style="position:absolute;margin-left:287.75pt;margin-top:2.9pt;width:249.7pt;height:10.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13970</wp:posOffset>
                </wp:positionV>
                <wp:extent cx="3321050" cy="0"/>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3" o:spid="_x0000_s106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1pt" to="543.35pt,1.1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181610</wp:posOffset>
                </wp:positionV>
                <wp:extent cx="3321050" cy="0"/>
                <wp:wrapNone/>
                <wp:docPr id="44" name="Shape 4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4" o:spid="_x0000_s106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4.3pt" to="543.35pt,14.3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354330</wp:posOffset>
                </wp:positionV>
                <wp:extent cx="3321050" cy="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5" o:spid="_x0000_s107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27.9pt" to="543.35pt,27.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923925</wp:posOffset>
                </wp:positionV>
                <wp:extent cx="3321050" cy="0"/>
                <wp:wrapNone/>
                <wp:docPr id="46" name="Shape 4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6" o:spid="_x0000_s107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72.75pt" to="543.35pt,72.7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4558030</wp:posOffset>
                </wp:positionH>
                <wp:positionV relativeFrom="paragraph">
                  <wp:posOffset>347980</wp:posOffset>
                </wp:positionV>
                <wp:extent cx="0" cy="1013460"/>
                <wp:wrapNone/>
                <wp:docPr id="47" name="Shape 4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01346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7" o:spid="_x0000_s107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58.9pt,27.4pt" to="358.9pt,107.2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1355090</wp:posOffset>
                </wp:positionV>
                <wp:extent cx="3321050" cy="0"/>
                <wp:wrapNone/>
                <wp:docPr id="48" name="Shape 4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8" o:spid="_x0000_s107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06.7pt" to="543.35pt,106.7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1647825</wp:posOffset>
                </wp:positionV>
                <wp:extent cx="3321050" cy="0"/>
                <wp:wrapNone/>
                <wp:docPr id="49" name="Shape 4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9" o:spid="_x0000_s107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29.75pt" to="543.35pt,129.7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2218055</wp:posOffset>
                </wp:positionV>
                <wp:extent cx="3321050" cy="0"/>
                <wp:wrapNone/>
                <wp:docPr id="50" name="Shape 5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50" o:spid="_x0000_s107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74.65pt" to="543.35pt,174.6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4558030</wp:posOffset>
                </wp:positionH>
                <wp:positionV relativeFrom="paragraph">
                  <wp:posOffset>1642110</wp:posOffset>
                </wp:positionV>
                <wp:extent cx="0" cy="1013460"/>
                <wp:wrapNone/>
                <wp:docPr id="51" name="Shape 5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01346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1" o:spid="_x0000_s107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58.9pt,129.3pt" to="358.9pt,209.1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2649220</wp:posOffset>
                </wp:positionV>
                <wp:extent cx="3321050" cy="0"/>
                <wp:wrapNone/>
                <wp:docPr id="52" name="Shape 5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2" o:spid="_x0000_s107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208.6pt" to="543.35pt,208.6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2846070</wp:posOffset>
                </wp:positionV>
                <wp:extent cx="3321050" cy="0"/>
                <wp:wrapNone/>
                <wp:docPr id="53" name="Shape 5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53" o:spid="_x0000_s107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224.1pt" to="543.35pt,224.1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3585845</wp:posOffset>
                </wp:positionH>
                <wp:positionV relativeFrom="paragraph">
                  <wp:posOffset>11430</wp:posOffset>
                </wp:positionV>
                <wp:extent cx="0" cy="3035300"/>
                <wp:wrapNone/>
                <wp:docPr id="54" name="Shape 5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353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4" o:spid="_x0000_s107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35pt,0.9pt" to="282.35pt,239.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6894195</wp:posOffset>
                </wp:positionH>
                <wp:positionV relativeFrom="paragraph">
                  <wp:posOffset>11430</wp:posOffset>
                </wp:positionV>
                <wp:extent cx="0" cy="3035300"/>
                <wp:wrapNone/>
                <wp:docPr id="55" name="Shape 5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353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5" o:spid="_x0000_s108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42.85pt,0.9pt" to="542.85pt,239.9pt" o:allowincell="f" strokecolor="#000000" strokeweight="0.9599pt"/>
            </w:pict>
          </mc:Fallback>
        </mc:AlternateContent>
      </w:r>
    </w:p>
    <w:p>
      <w:pPr>
        <w:spacing w:after="0" w:line="4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50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De gestandaardiseerde indexopties zijn afhankelijk van meerdere factoren.</w:t>
      </w:r>
      <w:r>
        <w:rPr xmlns:w="http://schemas.openxmlformats.org/wordprocessingml/2006/main">
          <w:rFonts w:ascii="Calibri" w:cs="Calibri" w:eastAsia="Calibri" w:hAnsi="Calibri"/>
          <w:sz w:val="22"/>
          <w:szCs w:val="22"/>
          <w:color w:val="auto"/>
        </w:rPr>
        <w:t xml:space="preserve"> Een optiepremie is de prijs die de houder betaalt aan de schrijver.</w:t>
      </w:r>
      <w:r>
        <w:rPr xmlns:w="http://schemas.openxmlformats.org/wordprocessingml/2006/main">
          <w:rFonts w:ascii="Calibri" w:cs="Calibri" w:eastAsia="Calibri" w:hAnsi="Calibri"/>
          <w:sz w:val="22"/>
          <w:szCs w:val="22"/>
          <w:color w:val="auto"/>
        </w:rPr>
        <w:t xml:space="preserve"> Factoren die een significant effect hebben op de premie omvatten, maar zijn niet beperkt tot, de indexwaarde, de tijd tot het verstrijken van de optie en de uitoefenprijs.</w:t>
      </w:r>
      <w:r>
        <w:rPr xmlns:w="http://schemas.openxmlformats.org/wordprocessingml/2006/main">
          <w:rFonts w:ascii="Calibri" w:cs="Calibri" w:eastAsia="Calibri" w:hAnsi="Calibri"/>
          <w:sz w:val="22"/>
          <w:szCs w:val="22"/>
          <w:color w:val="auto"/>
        </w:rPr>
        <w:t xml:space="preserve"> Beleggingsopties omvatten extra kosten die fiscale overwegingen, transactiekosten en margevereisten omvatten die de winst of het verlies aanzienlijk kunnen beïnvloeden.</w:t>
      </w:r>
      <w:r>
        <w:rPr xmlns:w="http://schemas.openxmlformats.org/wordprocessingml/2006/main">
          <w:rFonts w:ascii="Calibri" w:cs="Calibri" w:eastAsia="Calibri" w:hAnsi="Calibri"/>
          <w:sz w:val="22"/>
          <w:szCs w:val="22"/>
          <w:color w:val="auto"/>
        </w:rPr>
        <w:t xml:space="preserve"> Transactiekosten bestaan voornamelijk uit commissies (die</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3592195</wp:posOffset>
                </wp:positionH>
                <wp:positionV relativeFrom="paragraph">
                  <wp:posOffset>-1342390</wp:posOffset>
                </wp:positionV>
                <wp:extent cx="2329815" cy="158115"/>
                <wp:wrapNone/>
                <wp:docPr id="56" name="Shape 5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329815" cy="158115"/>
                        </a:xfrm>
                        <a:prstGeom prst="rect">
                          <a:avLst/>
                        </a:prstGeom>
                        <a:solidFill>
                          <a:srgbClr val="DADADA"/>
                        </a:solidFill>
                      </wps:spPr>
                      <wps:bodyPr/>
                    </wps:wsp>
                  </a:graphicData>
                </a:graphic>
              </wp:anchor>
            </w:drawing>
          </mc:Choice>
          <mc:Fallback>
            <w:pict>
              <v:rect id="Shape 56" o:spid="_x0000_s1081" style="position:absolute;margin-left:282.85pt;margin-top:-105.6999pt;width:183.4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3654425</wp:posOffset>
                </wp:positionH>
                <wp:positionV relativeFrom="paragraph">
                  <wp:posOffset>-1324610</wp:posOffset>
                </wp:positionV>
                <wp:extent cx="2205355" cy="140335"/>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05355" cy="140335"/>
                        </a:xfrm>
                        <a:prstGeom prst="rect">
                          <a:avLst/>
                        </a:prstGeom>
                        <a:solidFill>
                          <a:srgbClr val="DADADA"/>
                        </a:solidFill>
                      </wps:spPr>
                      <wps:bodyPr/>
                    </wps:wsp>
                  </a:graphicData>
                </a:graphic>
              </wp:anchor>
            </w:drawing>
          </mc:Choice>
          <mc:Fallback>
            <w:pict>
              <v:rect id="Shape 57" o:spid="_x0000_s1082" style="position:absolute;margin-left:287.75pt;margin-top:-104.2999pt;width:173.65pt;height:11.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5928360</wp:posOffset>
                </wp:positionH>
                <wp:positionV relativeFrom="paragraph">
                  <wp:posOffset>-1342390</wp:posOffset>
                </wp:positionV>
                <wp:extent cx="960120" cy="158115"/>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60120" cy="158115"/>
                        </a:xfrm>
                        <a:prstGeom prst="rect">
                          <a:avLst/>
                        </a:prstGeom>
                        <a:solidFill>
                          <a:srgbClr val="DADADA"/>
                        </a:solidFill>
                      </wps:spPr>
                      <wps:bodyPr/>
                    </wps:wsp>
                  </a:graphicData>
                </a:graphic>
              </wp:anchor>
            </w:drawing>
          </mc:Choice>
          <mc:Fallback>
            <w:pict>
              <v:rect id="Shape 58" o:spid="_x0000_s1083" style="position:absolute;margin-left:466.8pt;margin-top:-105.6999pt;width:75.6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5996940</wp:posOffset>
                </wp:positionH>
                <wp:positionV relativeFrom="paragraph">
                  <wp:posOffset>-1324610</wp:posOffset>
                </wp:positionV>
                <wp:extent cx="828675" cy="140335"/>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828675" cy="140335"/>
                        </a:xfrm>
                        <a:prstGeom prst="rect">
                          <a:avLst/>
                        </a:prstGeom>
                        <a:solidFill>
                          <a:srgbClr val="DADADA"/>
                        </a:solidFill>
                      </wps:spPr>
                      <wps:bodyPr/>
                    </wps:wsp>
                  </a:graphicData>
                </a:graphic>
              </wp:anchor>
            </w:drawing>
          </mc:Choice>
          <mc:Fallback>
            <w:pict>
              <v:rect id="Shape 59" o:spid="_x0000_s1084" style="position:absolute;margin-left:472.2pt;margin-top:-104.2999pt;width:65.25pt;height:11.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3592195</wp:posOffset>
                </wp:positionH>
                <wp:positionV relativeFrom="paragraph">
                  <wp:posOffset>-168910</wp:posOffset>
                </wp:positionV>
                <wp:extent cx="2329815" cy="278130"/>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329815" cy="278130"/>
                        </a:xfrm>
                        <a:prstGeom prst="rect">
                          <a:avLst/>
                        </a:prstGeom>
                        <a:solidFill>
                          <a:srgbClr val="DADADA"/>
                        </a:solidFill>
                      </wps:spPr>
                      <wps:bodyPr/>
                    </wps:wsp>
                  </a:graphicData>
                </a:graphic>
              </wp:anchor>
            </w:drawing>
          </mc:Choice>
          <mc:Fallback>
            <w:pict>
              <v:rect id="Shape 60" o:spid="_x0000_s1085" style="position:absolute;margin-left:282.85pt;margin-top:-13.2999pt;width:183.45pt;height:21.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3654425</wp:posOffset>
                </wp:positionH>
                <wp:positionV relativeFrom="paragraph">
                  <wp:posOffset>-21590</wp:posOffset>
                </wp:positionV>
                <wp:extent cx="2205355" cy="130175"/>
                <wp:wrapNone/>
                <wp:docPr id="61" name="Shape 6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05355" cy="130175"/>
                        </a:xfrm>
                        <a:prstGeom prst="rect">
                          <a:avLst/>
                        </a:prstGeom>
                        <a:solidFill>
                          <a:srgbClr val="DADADA"/>
                        </a:solidFill>
                      </wps:spPr>
                      <wps:bodyPr/>
                    </wps:wsp>
                  </a:graphicData>
                </a:graphic>
              </wp:anchor>
            </w:drawing>
          </mc:Choice>
          <mc:Fallback>
            <w:pict>
              <v:rect id="Shape 61" o:spid="_x0000_s1086" style="position:absolute;margin-left:287.75pt;margin-top:-1.6999pt;width:173.65pt;height:10.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5928360</wp:posOffset>
                </wp:positionH>
                <wp:positionV relativeFrom="paragraph">
                  <wp:posOffset>-168910</wp:posOffset>
                </wp:positionV>
                <wp:extent cx="960120" cy="278130"/>
                <wp:wrapNone/>
                <wp:docPr id="62" name="Shape 6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60120" cy="278130"/>
                        </a:xfrm>
                        <a:prstGeom prst="rect">
                          <a:avLst/>
                        </a:prstGeom>
                        <a:solidFill>
                          <a:srgbClr val="DADADA"/>
                        </a:solidFill>
                      </wps:spPr>
                      <wps:bodyPr/>
                    </wps:wsp>
                  </a:graphicData>
                </a:graphic>
              </wp:anchor>
            </w:drawing>
          </mc:Choice>
          <mc:Fallback>
            <w:pict>
              <v:rect id="Shape 62" o:spid="_x0000_s1087" style="position:absolute;margin-left:466.8pt;margin-top:-13.2999pt;width:75.6pt;height:21.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5928360</wp:posOffset>
                </wp:positionH>
                <wp:positionV relativeFrom="paragraph">
                  <wp:posOffset>1123950</wp:posOffset>
                </wp:positionV>
                <wp:extent cx="960120" cy="182880"/>
                <wp:wrapNone/>
                <wp:docPr id="63" name="Shape 6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60120" cy="182880"/>
                        </a:xfrm>
                        <a:prstGeom prst="rect">
                          <a:avLst/>
                        </a:prstGeom>
                        <a:solidFill>
                          <a:srgbClr val="DADADA"/>
                        </a:solidFill>
                      </wps:spPr>
                      <wps:bodyPr/>
                    </wps:wsp>
                  </a:graphicData>
                </a:graphic>
              </wp:anchor>
            </w:drawing>
          </mc:Choice>
          <mc:Fallback>
            <w:pict>
              <v:rect id="Shape 63" o:spid="_x0000_s1088" style="position:absolute;margin-left:466.8pt;margin-top:88.5pt;width:75.6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5996940</wp:posOffset>
                </wp:positionH>
                <wp:positionV relativeFrom="paragraph">
                  <wp:posOffset>1170940</wp:posOffset>
                </wp:positionV>
                <wp:extent cx="828675" cy="135890"/>
                <wp:wrapNone/>
                <wp:docPr id="64" name="Shape 6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828675" cy="135890"/>
                        </a:xfrm>
                        <a:prstGeom prst="rect">
                          <a:avLst/>
                        </a:prstGeom>
                        <a:solidFill>
                          <a:srgbClr val="DADADA"/>
                        </a:solidFill>
                      </wps:spPr>
                      <wps:bodyPr/>
                    </wps:wsp>
                  </a:graphicData>
                </a:graphic>
              </wp:anchor>
            </w:drawing>
          </mc:Choice>
          <mc:Fallback>
            <w:pict>
              <v:rect id="Shape 64" o:spid="_x0000_s1089" style="position:absolute;margin-left:472.2pt;margin-top:92.2pt;width:65.25pt;height:10.7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5929630</wp:posOffset>
                </wp:positionH>
                <wp:positionV relativeFrom="paragraph">
                  <wp:posOffset>-1356360</wp:posOffset>
                </wp:positionV>
                <wp:extent cx="0" cy="2870200"/>
                <wp:wrapNone/>
                <wp:docPr id="65" name="Shape 6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8702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5" o:spid="_x0000_s109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66.9pt,-106.7999pt" to="466.9pt,119.2pt" o:allowincell="f" strokecolor="#000000" strokeweight="0.9599pt"/>
            </w:pict>
          </mc:Fallback>
        </mc:AlternateContent>
      </w:r>
    </w:p>
    <w:p>
      <w:pPr>
        <w:spacing w:after="0" w:line="5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52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worden opgelegd bij het openen, sluiten, uitoefenen en toewijzen van transacties), maar kunnen ook marge- en rentekosten omvatten.</w:t>
      </w:r>
      <w:r>
        <w:rPr xmlns:w="http://schemas.openxmlformats.org/wordprocessingml/2006/main">
          <w:rFonts w:ascii="Calibri" w:cs="Calibri" w:eastAsia="Calibri" w:hAnsi="Calibri"/>
          <w:sz w:val="22"/>
          <w:szCs w:val="22"/>
          <w:color w:val="auto"/>
        </w:rPr>
        <w:t xml:space="preserve"> Marge: activa die door een schrijver bij zijn makelaarskantoor moeten worden gedeponeerd als onderpand voor de verplichting om het bedrag van de afwikkeling uit te oefenen.</w:t>
      </w:r>
      <w:r>
        <w:rPr xmlns:w="http://schemas.openxmlformats.org/wordprocessingml/2006/main">
          <w:rFonts w:ascii="Calibri" w:cs="Calibri" w:eastAsia="Calibri" w:hAnsi="Calibri"/>
          <w:sz w:val="22"/>
          <w:szCs w:val="22"/>
          <w:color w:val="auto"/>
        </w:rPr>
        <w:t xml:space="preserve"> Als een optie wordt uitgeoefend en toegewezen, kan een schrijver extra kosten maken.</w:t>
      </w:r>
      <w:r>
        <w:rPr xmlns:w="http://schemas.openxmlformats.org/wordprocessingml/2006/main">
          <w:rFonts w:ascii="Calibri" w:cs="Calibri" w:eastAsia="Calibri" w:hAnsi="Calibri"/>
          <w:sz w:val="22"/>
          <w:szCs w:val="22"/>
          <w:color w:val="auto"/>
        </w:rPr>
        <w:t xml:space="preserve"> Afzonderlijk van de kosten van de belegger, OCC</w:t>
      </w:r>
    </w:p>
    <w:p>
      <w:pPr>
        <w:spacing w:after="0" w:line="7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616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Kosten in verband met vergoedingen voor de clearing van dit product aan haar clearingleden, maar niet rechtstreeks aan u:</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4558030</wp:posOffset>
                </wp:positionH>
                <wp:positionV relativeFrom="paragraph">
                  <wp:posOffset>-229235</wp:posOffset>
                </wp:positionV>
                <wp:extent cx="0" cy="207645"/>
                <wp:wrapNone/>
                <wp:docPr id="66" name="Shape 6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07645"/>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6" o:spid="_x0000_s109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58.9pt,-18.0499pt" to="358.9pt,-1.699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-27940</wp:posOffset>
                </wp:positionV>
                <wp:extent cx="3321050" cy="0"/>
                <wp:wrapNone/>
                <wp:docPr id="67" name="Shape 6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7" o:spid="_x0000_s109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2.1999pt" to="543.35pt,-2.1999pt" o:allowincell="f" strokecolor="#000000" strokeweight="0.9599pt"/>
            </w:pict>
          </mc:Fallback>
        </mc:AlternateConten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000000"/>
        </w:rPr>
        <w:t xml:space="preserve">.</w:t>
      </w:r>
    </w:p>
    <w:p>
      <w:pPr>
        <w:spacing w:after="0" w:line="1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De beslissing om een optie uit te oefenen is een belangrijke beleggingsbeslissing voor een houder, evenals de beslissing voor zowel optiehouders als schrijvers om een bestaande optiepositie te sluiten voordat de optie vervalt of wordt uitgeoefend.</w:t>
      </w:r>
      <w:r>
        <w:rPr xmlns:w="http://schemas.openxmlformats.org/wordprocessingml/2006/main">
          <w:rFonts w:ascii="Calibri" w:cs="Calibri" w:eastAsia="Calibri" w:hAnsi="Calibri"/>
          <w:sz w:val="22"/>
          <w:szCs w:val="22"/>
          <w:color w:val="auto"/>
        </w:rPr>
        <w:t xml:space="preserve"> Bijgevolg zijn beleggers als enige verantwoordelijk voor het bepalen of en wanneer zij hun optiecontract(en) moeten uitoefenen of een bestaande optiespositie moeten sluiten.</w:t>
      </w:r>
      <w:r>
        <w:rPr xmlns:w="http://schemas.openxmlformats.org/wordprocessingml/2006/main">
          <w:rFonts w:ascii="Calibri" w:cs="Calibri" w:eastAsia="Calibri" w:hAnsi="Calibri"/>
          <w:sz w:val="22"/>
          <w:szCs w:val="22"/>
          <w:color w:val="auto"/>
        </w:rPr>
        <w:t xml:space="preserve"> Beleggers die een bestaande optiepositie sluiten, zien af van eventuele latere winst of verlies die aan de optie is gekoppeld.</w:t>
      </w:r>
      <w:r>
        <w:rPr xmlns:w="http://schemas.openxmlformats.org/wordprocessingml/2006/main">
          <w:rFonts w:ascii="Calibri" w:cs="Calibri" w:eastAsia="Calibri" w:hAnsi="Calibri"/>
          <w:sz w:val="22"/>
          <w:szCs w:val="22"/>
          <w:color w:val="auto"/>
        </w:rPr>
        <w:t xml:space="preserve"> Alle opties hebben een vervaldatum waarna de optie geen waarde meer heeft en niet meer zal bestaan.</w:t>
      </w:r>
      <w:r>
        <w:rPr xmlns:w="http://schemas.openxmlformats.org/wordprocessingml/2006/main">
          <w:rFonts w:ascii="Calibri" w:cs="Calibri" w:eastAsia="Calibri" w:hAnsi="Calibri"/>
          <w:sz w:val="22"/>
          <w:szCs w:val="22"/>
          <w:color w:val="auto"/>
        </w:rPr>
        <w:t xml:space="preserve"> Houders van opties in Amerikaanse stijl die vóór de vervaldatum willen oefenen, kunnen dit doen door oefeninstructies te geven aan hun makelaar, volgens het proces van de makelaar.</w:t>
      </w:r>
    </w:p>
    <w:p>
      <w:pPr>
        <w:spacing w:after="0" w:line="81"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4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r>
        <w:rPr xmlns:w="http://schemas.openxmlformats.org/wordprocessingml/2006/main">
          <w:rFonts w:ascii="Calibri" w:cs="Calibri" w:eastAsia="Calibri" w:hAnsi="Calibri"/>
          <w:sz w:val="22"/>
          <w:szCs w:val="22"/>
          <w:color w:val="auto"/>
        </w:rPr>
        <w:t xml:space="preserve"> 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 klacht indienen bij de Financial Industry Regulatory Authority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auto"/>
        </w:rPr>
        <w:t xml:space="preserve">) of de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auto"/>
        </w:rPr>
        <w:t xml:space="preserve">).</w:t>
      </w:r>
    </w:p>
    <w:p>
      <w:pPr>
        <w:sectPr>
          <w:pgSz w:w="12240" w:h="15840" w:orient="portrait"/>
          <w:cols w:equalWidth="0" w:num="1">
            <w:col w:w="10880"/>
          </w:cols>
          <w:pgMar w:left="720" w:top="702" w:right="640" w:bottom="453" w:gutter="0" w:footer="0" w:header="0"/>
        </w:sectPr>
      </w:pPr>
    </w:p>
    <w:p>
      <w:pPr>
        <w:spacing w:after="0" w:line="5"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20"/>
          <w:szCs w:val="20"/>
          <w:color w:val="auto"/>
        </w:rPr>
        <w:t xml:space="preserve">FINRA-Centrum voor klachten van beleggers</w:t>
      </w:r>
    </w:p>
    <w:p>
      <w:pPr xmlns:w="http://schemas.openxmlformats.org/wordprocessingml/2006/main">
        <w:ind w:left="340"/>
        <w:spacing w:after="0" w:line="238" w:lineRule="auto"/>
        <w:rPr>
          <w:sz w:val="20"/>
          <w:szCs w:val="20"/>
          <w:color w:val="auto"/>
        </w:rPr>
      </w:pPr>
      <w:r>
        <w:rPr xmlns:w="http://schemas.openxmlformats.org/wordprocessingml/2006/main">
          <w:rFonts w:ascii="Calibri" w:cs="Calibri" w:eastAsia="Calibri" w:hAnsi="Calibri"/>
          <w:sz w:val="20"/>
          <w:szCs w:val="20"/>
          <w:color w:val="auto"/>
        </w:rPr>
        <w:t xml:space="preserve">9509 Key West Avenue</w:t>
      </w:r>
    </w:p>
    <w:p>
      <w:pPr>
        <w:spacing w:after="0" w:line="1"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20"/>
          <w:szCs w:val="20"/>
          <w:color w:val="auto"/>
        </w:rPr>
        <w:t xml:space="preserve">Rockville, MD 20850-3329</w:t>
      </w:r>
    </w:p>
    <w:p>
      <w:pPr>
        <w:spacing w:after="0" w:line="13"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19"/>
          <w:szCs w:val="19"/>
          <w:color w:val="auto"/>
        </w:rPr>
        <w:t xml:space="preserve">Telefoon: (240) 386-HELP (4357) Fax: (866) 397-3290</w:t>
      </w:r>
    </w:p>
    <w:p>
      <w:pPr xmlns:w="http://schemas.openxmlformats.org/wordprocessingml/2006/main">
        <w:spacing w:after="0" w:line="20" w:lineRule="exact"/>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Amerikaanse Securities and Exchange Commission</w:t>
      </w:r>
    </w:p>
    <w:p>
      <w:pPr xmlns:w="http://schemas.openxmlformats.org/wordprocessingml/2006/main">
        <w:spacing w:after="0" w:line="238" w:lineRule="auto"/>
        <w:rPr>
          <w:sz w:val="20"/>
          <w:szCs w:val="20"/>
          <w:color w:val="auto"/>
        </w:rPr>
      </w:pPr>
      <w:r>
        <w:rPr xmlns:w="http://schemas.openxmlformats.org/wordprocessingml/2006/main">
          <w:rFonts w:ascii="Calibri" w:cs="Calibri" w:eastAsia="Calibri" w:hAnsi="Calibri"/>
          <w:sz w:val="20"/>
          <w:szCs w:val="20"/>
          <w:color w:val="auto"/>
        </w:rPr>
        <w:t xml:space="preserve">Office of Investor Education and Advocacy</w:t>
      </w:r>
    </w:p>
    <w:p>
      <w:pPr>
        <w:spacing w:after="0" w:line="1" w:lineRule="exact"/>
        <w:rPr>
          <w:rFonts w:ascii="Calibri" w:cs="Calibri" w:eastAsia="Calibri" w:hAnsi="Calibri"/>
          <w:sz w:val="13"/>
          <w:szCs w:val="13"/>
          <w:b w:val="1"/>
          <w:bCs w:val="1"/>
          <w:u w:val="single" w:color="auto"/>
          <w:color w:val="auto"/>
          <w:highlight w:val="lightGray"/>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100 F Street, n.e.</w:t>
      </w:r>
    </w:p>
    <w:p>
      <w:pPr>
        <w:spacing w:after="0" w:line="13" w:lineRule="exact"/>
        <w:rPr>
          <w:rFonts w:ascii="Calibri" w:cs="Calibri" w:eastAsia="Calibri" w:hAnsi="Calibri"/>
          <w:sz w:val="13"/>
          <w:szCs w:val="13"/>
          <w:b w:val="1"/>
          <w:bCs w:val="1"/>
          <w:u w:val="single" w:color="auto"/>
          <w:color w:val="auto"/>
          <w:highlight w:val="lightGray"/>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9"/>
          <w:szCs w:val="19"/>
          <w:color w:val="auto"/>
        </w:rPr>
        <w:t xml:space="preserve">Washington, DC 20549-0213 Fax: (202) 772-9295</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-3255645</wp:posOffset>
                </wp:positionH>
                <wp:positionV relativeFrom="paragraph">
                  <wp:posOffset>14605</wp:posOffset>
                </wp:positionV>
                <wp:extent cx="6903085" cy="0"/>
                <wp:wrapNone/>
                <wp:docPr id="68" name="Shape 6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030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68" o:spid="_x0000_s109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56.3499pt,1.15pt" to="287.2pt,1.15pt" o:allowincell="f" strokecolor="#000000" strokeweight="0.4799pt"/>
            </w:pict>
          </mc:Fallback>
        </mc:AlternateContent>
      </w:r>
    </w:p>
    <w:p>
      <w:pPr>
        <w:spacing w:after="0" w:line="7" w:lineRule="exact"/>
        <w:rPr>
          <w:rFonts w:ascii="Calibri" w:cs="Calibri" w:eastAsia="Calibri" w:hAnsi="Calibri"/>
          <w:sz w:val="13"/>
          <w:szCs w:val="13"/>
          <w:b w:val="1"/>
          <w:bCs w:val="1"/>
          <w:u w:val="single" w:color="auto"/>
          <w:color w:val="auto"/>
          <w:highlight w:val="lightGray"/>
        </w:rPr>
      </w:pPr>
    </w:p>
    <w:p>
      <w:pPr>
        <w:sectPr>
          <w:pgSz w:w="12240" w:h="15840" w:orient="portrait"/>
          <w:cols w:equalWidth="0" w:num="2">
            <w:col w:w="4520" w:space="720"/>
            <w:col w:w="5640"/>
          </w:cols>
          <w:pgMar w:left="720" w:top="702" w:right="640" w:bottom="453" w:gutter="0" w:footer="0" w:header="0"/>
          <w:type w:val="continuous"/>
        </w:sect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Alle rechten voorbehouden.</w:t>
      </w:r>
    </w:p>
    <w:sectPr>
      <w:pgSz w:w="12240" w:h="15840" w:orient="portrait"/>
      <w:cols w:equalWidth="0" w:num="1">
        <w:col w:w="10880"/>
      </w:cols>
      <w:pgMar w:left="720" w:top="702" w:right="640" w:bottom="453"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3758CC7C"/>
    <w:multiLevelType w:val="hybridMultilevel"/>
    <w:lvl w:ilvl="0">
      <w:lvlJc w:val="left"/>
      <w:lvlText w:val="·"/>
      <w:numFmt w:val="bullet"/>
      <w:start w:val="1"/>
    </w:lvl>
  </w:abstractNum>
  <w:abstractNum w:abstractNumId="1">
    <w:nsid w:val="67F23292"/>
    <w:multiLevelType w:val="hybridMultilevel"/>
    <w:lvl w:ilvl="0">
      <w:lvlJc w:val="left"/>
      <w:lvlText w:val="·"/>
      <w:numFmt w:val="bullet"/>
      <w:start w:val="1"/>
    </w:lvl>
  </w:abstractNum>
  <w:abstractNum w:abstractNumId="2">
    <w:nsid w:val="5ED2BE21"/>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2024-06-24T11:34:05Z</dcterms:created>
  <dcterms:modified xsi:type="dcterms:W3CDTF">2024-06-24T11:34:05Z</dcterms:modified>
</cp:coreProperties>
</file>